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TableNormal"/>
        <w:tblW w:w="5000" w:type="pct"/>
        <w:tblInd w:w="0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ook w:firstRow="1" w:lastRow="0" w:firstColumn="1" w:lastColumn="0" w:noHBand="0" w:noVBand="1" w:val="04A0"/>
      </w:tblPr>
      <w:tblGrid>
        <w:gridCol w:w="5636"/>
        <w:gridCol w:w="3758"/>
      </w:tblGrid>
      <w:tr w:rsidRPr="006E25D8" w:rsidR="00FF1768" w14:paraId="3A313E59" w14:textId="77777777">
        <w:tc>
          <w:tcPr>
            <w:tcW w:w="300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Pr="006E25D8" w:rsidR="000A51D7" w:rsidP="004F38AC" w:rsidRDefault="00F33CF6" w14:paraId="6F0A77CB" w14:textId="77777777">
            <w:pPr>
              <w:pStyle w:val="NormalWeb"/>
              <w:spacing w:before="0" w:beforeAutospacing="false" w:after="0" w:afterAutospacing="false" w:line="240" w:lineRule="auto"/>
              <w:rPr>
                <w:rFonts w:ascii="Arial" w:hAnsi="Arial" w:cs="Arial"/>
              </w:rPr>
            </w:pPr>
            <w:r w:rsidRPr="006E25D8">
              <w:rPr>
                <w:rFonts w:ascii="Arial" w:hAnsi="Arial" w:cs="Arial"/>
                <w:b/>
              </w:rPr>
              <w:t> </w:t>
            </w:r>
            <w:r w:rsidRPr="006E25D8">
              <w:rPr>
                <w:rFonts w:ascii="Arial" w:hAnsi="Arial" w:cs="Arial"/>
                <w:b/>
              </w:rPr>
              <w:br/>
              <w:t xml:space="preserve">  </w:t>
            </w:r>
            <w:r w:rsidRPr="006E25D8">
              <w:rPr>
                <w:rFonts w:ascii="Arial" w:hAnsi="Arial" w:cs="Arial"/>
              </w:rPr>
              <w:t xml:space="preserve"> </w:t>
            </w:r>
            <w:r w:rsidRPr="006E25D8" w:rsidR="000A51D7">
              <w:rPr>
                <w:rFonts w:ascii="Arial" w:hAnsi="Arial" w:cs="Arial"/>
              </w:rPr>
              <w:t xml:space="preserve">            </w:t>
            </w:r>
            <w:r w:rsidRPr="006E25D8" w:rsidR="000A51D7">
              <w:rPr>
                <w:rFonts w:ascii="Arial" w:hAnsi="Arial" w:cs="Arial"/>
                <w:noProof/>
              </w:rPr>
              <w:drawing>
                <wp:inline distT="0" distB="0" distL="0" distR="0">
                  <wp:extent cx="577850" cy="723900"/>
                  <wp:effectExtent l="0" t="0" r="0" b="0"/>
                  <wp:docPr id="1" name="Slika 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785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E25D8" w:rsidR="000A51D7">
              <w:rPr>
                <w:rFonts w:ascii="Arial" w:hAnsi="Arial" w:cs="Arial"/>
              </w:rPr>
              <w:t xml:space="preserve">   </w:t>
            </w:r>
          </w:p>
          <w:p w:rsidRPr="006E25D8" w:rsidR="000A51D7" w:rsidP="000E598A" w:rsidRDefault="000A51D7" w14:paraId="7FA2A632" w14:textId="77777777">
            <w:pPr>
              <w:spacing w:line="240" w:lineRule="auto"/>
              <w:rPr>
                <w:rFonts w:ascii="Arial" w:hAnsi="Arial" w:cs="Arial"/>
              </w:rPr>
            </w:pPr>
            <w:r w:rsidRPr="006E25D8">
              <w:rPr>
                <w:rFonts w:ascii="Arial" w:hAnsi="Arial" w:cs="Arial"/>
              </w:rPr>
              <w:t xml:space="preserve">       Republika Hrvatska</w:t>
            </w:r>
          </w:p>
          <w:p w:rsidRPr="006E25D8" w:rsidR="000A51D7" w:rsidP="000E598A" w:rsidRDefault="000E598A" w14:paraId="1DCECB52" w14:textId="77777777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</w:t>
            </w:r>
            <w:r w:rsidRPr="006E25D8" w:rsidR="000A51D7">
              <w:rPr>
                <w:rFonts w:ascii="Arial" w:hAnsi="Arial" w:cs="Arial"/>
              </w:rPr>
              <w:t>Općinski sud u Varaždinu</w:t>
            </w:r>
          </w:p>
          <w:p w:rsidRPr="006E25D8" w:rsidR="00FF1768" w:rsidP="000E598A" w:rsidRDefault="000A51D7" w14:paraId="215AC5B5" w14:textId="77777777">
            <w:pPr>
              <w:spacing w:line="240" w:lineRule="auto"/>
              <w:rPr>
                <w:rFonts w:ascii="Arial" w:hAnsi="Arial" w:cs="Arial"/>
              </w:rPr>
            </w:pPr>
            <w:r w:rsidRPr="006E25D8">
              <w:rPr>
                <w:rFonts w:ascii="Arial" w:hAnsi="Arial" w:cs="Arial"/>
              </w:rPr>
              <w:t xml:space="preserve"> </w:t>
            </w:r>
            <w:r w:rsidR="000E598A">
              <w:rPr>
                <w:rFonts w:ascii="Arial" w:hAnsi="Arial" w:cs="Arial"/>
              </w:rPr>
              <w:t xml:space="preserve"> </w:t>
            </w:r>
            <w:r w:rsidRPr="006E25D8">
              <w:rPr>
                <w:rFonts w:ascii="Arial" w:hAnsi="Arial" w:cs="Arial"/>
              </w:rPr>
              <w:t xml:space="preserve">Varaždin, </w:t>
            </w:r>
            <w:r w:rsidR="000E598A">
              <w:rPr>
                <w:rFonts w:ascii="Arial" w:hAnsi="Arial" w:cs="Arial"/>
              </w:rPr>
              <w:t>Kapucinski trg 5</w:t>
            </w:r>
          </w:p>
        </w:tc>
        <w:tc>
          <w:tcPr>
            <w:tcW w:w="200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Pr="006E25D8" w:rsidR="00FF1768" w:rsidRDefault="00F33CF6" w14:paraId="325F7E15" w14:textId="77777777">
            <w:pPr>
              <w:pStyle w:val="NormalWeb"/>
              <w:spacing w:before="0" w:beforeAutospacing="false" w:after="0" w:afterAutospacing="false" w:line="240" w:lineRule="auto"/>
              <w:jc w:val="right"/>
              <w:rPr>
                <w:rFonts w:ascii="Arial" w:hAnsi="Arial" w:cs="Arial"/>
              </w:rPr>
            </w:pPr>
            <w:r w:rsidRPr="006E25D8">
              <w:rPr>
                <w:rFonts w:ascii="Arial" w:hAnsi="Arial" w:cs="Arial"/>
              </w:rPr>
              <w:t> </w:t>
            </w:r>
          </w:p>
          <w:p w:rsidRPr="006E25D8" w:rsidR="00FF1768" w:rsidRDefault="00F33CF6" w14:paraId="1474B07E" w14:textId="77777777">
            <w:pPr>
              <w:pStyle w:val="NormalWeb"/>
              <w:spacing w:before="0" w:beforeAutospacing="false" w:after="0" w:afterAutospacing="false" w:line="240" w:lineRule="auto"/>
              <w:jc w:val="right"/>
              <w:rPr>
                <w:rFonts w:ascii="Arial" w:hAnsi="Arial" w:cs="Arial"/>
              </w:rPr>
            </w:pPr>
            <w:r w:rsidRPr="006E25D8">
              <w:rPr>
                <w:rFonts w:ascii="Arial" w:hAnsi="Arial" w:cs="Arial"/>
              </w:rPr>
              <w:t> </w:t>
            </w:r>
          </w:p>
          <w:p w:rsidRPr="006E25D8" w:rsidR="00FF1768" w:rsidRDefault="00F33CF6" w14:paraId="5BA3827A" w14:textId="77777777">
            <w:pPr>
              <w:pStyle w:val="NormalWeb"/>
              <w:spacing w:before="0" w:beforeAutospacing="false" w:after="0" w:afterAutospacing="false" w:line="240" w:lineRule="auto"/>
              <w:jc w:val="right"/>
              <w:rPr>
                <w:rFonts w:ascii="Arial" w:hAnsi="Arial" w:cs="Arial"/>
              </w:rPr>
            </w:pPr>
            <w:r w:rsidRPr="006E25D8">
              <w:rPr>
                <w:rFonts w:ascii="Arial" w:hAnsi="Arial" w:cs="Arial"/>
              </w:rPr>
              <w:t> </w:t>
            </w:r>
          </w:p>
          <w:p w:rsidRPr="006E25D8" w:rsidR="00FF1768" w:rsidRDefault="00F33CF6" w14:paraId="2AD15EB5" w14:textId="77777777">
            <w:pPr>
              <w:pStyle w:val="NormalWeb"/>
              <w:spacing w:before="0" w:beforeAutospacing="false" w:after="0" w:afterAutospacing="false" w:line="240" w:lineRule="auto"/>
              <w:jc w:val="right"/>
              <w:rPr>
                <w:rFonts w:ascii="Arial" w:hAnsi="Arial" w:cs="Arial"/>
              </w:rPr>
            </w:pPr>
            <w:r w:rsidRPr="006E25D8">
              <w:rPr>
                <w:rFonts w:ascii="Arial" w:hAnsi="Arial" w:cs="Arial"/>
              </w:rPr>
              <w:t> </w:t>
            </w:r>
          </w:p>
          <w:p w:rsidRPr="006E25D8" w:rsidR="00FF1768" w:rsidP="00B1626F" w:rsidRDefault="000E598A" w14:paraId="3D2B1E2B" w14:textId="77777777">
            <w:pPr>
              <w:pStyle w:val="NormalWeb"/>
              <w:spacing w:before="0" w:beforeAutospacing="false" w:after="0" w:afterAutospacing="false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Poslovni </w:t>
            </w:r>
            <w:r w:rsidRPr="006E25D8" w:rsidR="00F33CF6">
              <w:rPr>
                <w:rFonts w:ascii="Arial" w:hAnsi="Arial" w:cs="Arial"/>
              </w:rPr>
              <w:t xml:space="preserve">broj: </w:t>
            </w:r>
            <w:proofErr w:type="spellStart"/>
            <w:r w:rsidRPr="006E25D8" w:rsidR="000A51D7">
              <w:rPr>
                <w:rFonts w:ascii="Arial" w:hAnsi="Arial" w:cs="Arial"/>
              </w:rPr>
              <w:t>Pp</w:t>
            </w:r>
            <w:proofErr w:type="spellEnd"/>
            <w:r w:rsidRPr="006E25D8" w:rsidR="000A51D7">
              <w:rPr>
                <w:rFonts w:ascii="Arial" w:hAnsi="Arial" w:cs="Arial"/>
              </w:rPr>
              <w:t xml:space="preserve"> Ikp-</w:t>
            </w:r>
            <w:r w:rsidR="002B25C0">
              <w:rPr>
                <w:rFonts w:ascii="Arial" w:hAnsi="Arial" w:cs="Arial"/>
              </w:rPr>
              <w:t>858//2023-7</w:t>
            </w:r>
          </w:p>
        </w:tc>
      </w:tr>
    </w:tbl>
    <w:p w:rsidRPr="006E25D8" w:rsidR="00FF1768" w:rsidRDefault="00F33CF6" w14:paraId="0E31B74C" w14:textId="77777777">
      <w:pPr>
        <w:pStyle w:val="NormalWeb"/>
        <w:spacing w:before="0" w:beforeAutospacing="false" w:after="0" w:afterAutospacing="false" w:line="240" w:lineRule="auto"/>
        <w15:collapsed w:val="false"/>
        <w:rPr>
          <w:rFonts w:ascii="Arial" w:hAnsi="Arial" w:cs="Arial"/>
        </w:rPr>
      </w:pPr>
      <w:r w:rsidRPr="006E25D8">
        <w:rPr>
          <w:rFonts w:ascii="Arial" w:hAnsi="Arial" w:cs="Arial"/>
        </w:rPr>
        <w:t xml:space="preserve"> </w:t>
      </w:r>
    </w:p>
    <w:p w:rsidRPr="006E25D8" w:rsidR="00FF1768" w:rsidRDefault="00F33CF6" w14:paraId="2451A5B8" w14:textId="77777777">
      <w:pPr>
        <w:pStyle w:val="NormalWeb"/>
        <w:spacing w:before="0" w:beforeAutospacing="false" w:after="0" w:afterAutospacing="false" w:line="240" w:lineRule="auto"/>
        <w:rPr>
          <w:rFonts w:ascii="Arial" w:hAnsi="Arial" w:cs="Arial"/>
        </w:rPr>
      </w:pPr>
      <w:r w:rsidRPr="006E25D8">
        <w:rPr>
          <w:rFonts w:ascii="Arial" w:hAnsi="Arial" w:cs="Arial"/>
        </w:rPr>
        <w:t> </w:t>
      </w:r>
    </w:p>
    <w:p w:rsidRPr="006E25D8" w:rsidR="00FF1768" w:rsidRDefault="00F33CF6" w14:paraId="6B4F45C7" w14:textId="77777777">
      <w:pPr>
        <w:pStyle w:val="NormalWeb"/>
        <w:spacing w:before="0" w:beforeAutospacing="false" w:after="0" w:afterAutospacing="false" w:line="240" w:lineRule="auto"/>
        <w:jc w:val="center"/>
        <w:rPr>
          <w:rFonts w:ascii="Arial" w:hAnsi="Arial" w:cs="Arial"/>
        </w:rPr>
      </w:pPr>
      <w:r w:rsidRPr="006E25D8">
        <w:rPr>
          <w:rFonts w:ascii="Arial" w:hAnsi="Arial" w:cs="Arial"/>
        </w:rPr>
        <w:t>R E P U B L I K A  H R V A T S K A</w:t>
      </w:r>
    </w:p>
    <w:p w:rsidRPr="006E25D8" w:rsidR="00FF1768" w:rsidRDefault="00F33CF6" w14:paraId="5B34DD80" w14:textId="77777777">
      <w:pPr>
        <w:pStyle w:val="NormalWeb"/>
        <w:spacing w:before="0" w:beforeAutospacing="false" w:after="0" w:afterAutospacing="false" w:line="240" w:lineRule="auto"/>
        <w:jc w:val="center"/>
        <w:rPr>
          <w:rFonts w:ascii="Arial" w:hAnsi="Arial" w:cs="Arial"/>
        </w:rPr>
      </w:pPr>
      <w:r w:rsidRPr="006E25D8">
        <w:rPr>
          <w:rFonts w:ascii="Arial" w:hAnsi="Arial" w:cs="Arial"/>
        </w:rPr>
        <w:t> </w:t>
      </w:r>
    </w:p>
    <w:p w:rsidRPr="006E25D8" w:rsidR="00FF1768" w:rsidRDefault="00F33CF6" w14:paraId="16225B3C" w14:textId="77777777">
      <w:pPr>
        <w:pStyle w:val="NormalWeb"/>
        <w:spacing w:before="0" w:beforeAutospacing="false" w:after="0" w:afterAutospacing="false" w:line="240" w:lineRule="auto"/>
        <w:jc w:val="center"/>
        <w:rPr>
          <w:rFonts w:ascii="Arial" w:hAnsi="Arial" w:cs="Arial"/>
        </w:rPr>
      </w:pPr>
      <w:r w:rsidRPr="006E25D8">
        <w:rPr>
          <w:rFonts w:ascii="Arial" w:hAnsi="Arial" w:cs="Arial"/>
        </w:rPr>
        <w:t>R J E Š E N J E</w:t>
      </w:r>
    </w:p>
    <w:p w:rsidRPr="006E25D8" w:rsidR="00FF1768" w:rsidRDefault="00F33CF6" w14:paraId="3F12B735" w14:textId="77777777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</w:rPr>
      </w:pPr>
      <w:r w:rsidRPr="006E25D8">
        <w:rPr>
          <w:rFonts w:ascii="Arial" w:hAnsi="Arial" w:cs="Arial"/>
        </w:rPr>
        <w:t> </w:t>
      </w:r>
    </w:p>
    <w:p w:rsidRPr="006E25D8" w:rsidR="00FF1768" w:rsidRDefault="00F33CF6" w14:paraId="4C0B3EC0" w14:textId="77777777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</w:rPr>
      </w:pPr>
      <w:r w:rsidRPr="006E25D8">
        <w:rPr>
          <w:rFonts w:ascii="Arial" w:hAnsi="Arial" w:cs="Arial"/>
        </w:rPr>
        <w:t xml:space="preserve">        Općinski </w:t>
      </w:r>
      <w:r w:rsidRPr="006E25D8" w:rsidR="00873BC2">
        <w:rPr>
          <w:rFonts w:ascii="Arial" w:hAnsi="Arial" w:cs="Arial"/>
        </w:rPr>
        <w:t>s</w:t>
      </w:r>
      <w:r w:rsidRPr="006E25D8">
        <w:rPr>
          <w:rFonts w:ascii="Arial" w:hAnsi="Arial" w:cs="Arial"/>
        </w:rPr>
        <w:t xml:space="preserve">ud </w:t>
      </w:r>
      <w:r w:rsidRPr="006E25D8" w:rsidR="00873BC2">
        <w:rPr>
          <w:rFonts w:ascii="Arial" w:hAnsi="Arial" w:cs="Arial"/>
        </w:rPr>
        <w:t>u Varaždinu</w:t>
      </w:r>
      <w:r w:rsidRPr="006E25D8">
        <w:rPr>
          <w:rFonts w:ascii="Arial" w:hAnsi="Arial" w:cs="Arial"/>
        </w:rPr>
        <w:t>, po su</w:t>
      </w:r>
      <w:r w:rsidR="00591235">
        <w:rPr>
          <w:rFonts w:ascii="Arial" w:hAnsi="Arial" w:cs="Arial"/>
        </w:rPr>
        <w:t>tkinji</w:t>
      </w:r>
      <w:r w:rsidRPr="006E25D8" w:rsidR="009577EA">
        <w:rPr>
          <w:rFonts w:ascii="Arial" w:hAnsi="Arial" w:cs="Arial"/>
        </w:rPr>
        <w:t xml:space="preserve"> </w:t>
      </w:r>
      <w:r w:rsidR="00591235">
        <w:rPr>
          <w:rFonts w:ascii="Arial" w:hAnsi="Arial" w:cs="Arial"/>
        </w:rPr>
        <w:t xml:space="preserve">Nadi </w:t>
      </w:r>
      <w:proofErr w:type="spellStart"/>
      <w:r w:rsidR="00591235">
        <w:rPr>
          <w:rFonts w:ascii="Arial" w:hAnsi="Arial" w:cs="Arial"/>
        </w:rPr>
        <w:t>Šumiga</w:t>
      </w:r>
      <w:proofErr w:type="spellEnd"/>
      <w:r w:rsidRPr="006E25D8">
        <w:rPr>
          <w:rFonts w:ascii="Arial" w:hAnsi="Arial" w:cs="Arial"/>
        </w:rPr>
        <w:t xml:space="preserve"> u postupku izvršenja </w:t>
      </w:r>
      <w:proofErr w:type="spellStart"/>
      <w:r w:rsidRPr="006E25D8">
        <w:rPr>
          <w:rFonts w:ascii="Arial" w:hAnsi="Arial" w:cs="Arial"/>
        </w:rPr>
        <w:t>prekršajnopr</w:t>
      </w:r>
      <w:r w:rsidRPr="006E25D8" w:rsidR="009A75FD">
        <w:rPr>
          <w:rFonts w:ascii="Arial" w:hAnsi="Arial" w:cs="Arial"/>
        </w:rPr>
        <w:t>avne</w:t>
      </w:r>
      <w:proofErr w:type="spellEnd"/>
      <w:r w:rsidRPr="006E25D8" w:rsidR="009A75FD">
        <w:rPr>
          <w:rFonts w:ascii="Arial" w:hAnsi="Arial" w:cs="Arial"/>
        </w:rPr>
        <w:t xml:space="preserve"> sankcije izrečene osuđen</w:t>
      </w:r>
      <w:r w:rsidRPr="006E25D8" w:rsidR="00DC619B">
        <w:rPr>
          <w:rFonts w:ascii="Arial" w:hAnsi="Arial" w:cs="Arial"/>
        </w:rPr>
        <w:t xml:space="preserve">iku </w:t>
      </w:r>
      <w:r w:rsidR="00591235">
        <w:rPr>
          <w:rFonts w:ascii="Arial" w:hAnsi="Arial" w:cs="Arial"/>
        </w:rPr>
        <w:t xml:space="preserve">Daliboru </w:t>
      </w:r>
      <w:proofErr w:type="spellStart"/>
      <w:r w:rsidR="00591235">
        <w:rPr>
          <w:rFonts w:ascii="Arial" w:hAnsi="Arial" w:cs="Arial"/>
        </w:rPr>
        <w:t>Hrnčiću</w:t>
      </w:r>
      <w:proofErr w:type="spellEnd"/>
      <w:r w:rsidR="002F2643">
        <w:rPr>
          <w:rFonts w:ascii="Arial" w:hAnsi="Arial" w:cs="Arial"/>
        </w:rPr>
        <w:t>,</w:t>
      </w:r>
      <w:r w:rsidRPr="006E25D8" w:rsidR="003327D0">
        <w:rPr>
          <w:rFonts w:ascii="Arial" w:hAnsi="Arial" w:cs="Arial"/>
        </w:rPr>
        <w:t xml:space="preserve"> </w:t>
      </w:r>
      <w:r w:rsidRPr="006E25D8" w:rsidR="00DF6E7E">
        <w:rPr>
          <w:rFonts w:ascii="Arial" w:hAnsi="Arial" w:cs="Arial"/>
        </w:rPr>
        <w:t>zbog prekršaja iz članka</w:t>
      </w:r>
      <w:r w:rsidR="00236AFF">
        <w:rPr>
          <w:rFonts w:ascii="Arial" w:hAnsi="Arial" w:cs="Arial"/>
        </w:rPr>
        <w:t xml:space="preserve"> </w:t>
      </w:r>
      <w:r w:rsidR="00591235">
        <w:rPr>
          <w:rFonts w:ascii="Arial" w:hAnsi="Arial" w:cs="Arial"/>
        </w:rPr>
        <w:t xml:space="preserve">199. stavak 2., članak 286. stavak 4. </w:t>
      </w:r>
      <w:r w:rsidRPr="006E25D8" w:rsidR="00B0711B">
        <w:rPr>
          <w:rFonts w:ascii="Arial" w:hAnsi="Arial" w:cs="Arial"/>
        </w:rPr>
        <w:t xml:space="preserve">Zakon </w:t>
      </w:r>
      <w:r w:rsidR="00236AFF">
        <w:rPr>
          <w:rFonts w:ascii="Arial" w:hAnsi="Arial" w:cs="Arial"/>
        </w:rPr>
        <w:t>o s</w:t>
      </w:r>
      <w:r w:rsidR="00EC5E82">
        <w:rPr>
          <w:rFonts w:ascii="Arial" w:hAnsi="Arial" w:cs="Arial"/>
        </w:rPr>
        <w:t>igurnosti prometa na cestama</w:t>
      </w:r>
      <w:r w:rsidRPr="006E25D8" w:rsidR="00DD60B7">
        <w:rPr>
          <w:rFonts w:ascii="Arial" w:hAnsi="Arial" w:cs="Arial"/>
        </w:rPr>
        <w:t xml:space="preserve"> </w:t>
      </w:r>
      <w:r w:rsidR="00591235">
        <w:rPr>
          <w:rFonts w:ascii="Arial" w:hAnsi="Arial" w:cs="Arial"/>
        </w:rPr>
        <w:t xml:space="preserve">("Narodne novine " broj: 67/08, 48/10, 74/11, 80/13, 158/13, 92/14, 64/15, 108/17, 70/19, 42/20, 85/22, 114/22 ) </w:t>
      </w:r>
      <w:r w:rsidRPr="006E25D8" w:rsidR="00DD60B7">
        <w:rPr>
          <w:rFonts w:ascii="Arial" w:hAnsi="Arial" w:cs="Arial"/>
        </w:rPr>
        <w:t>dana</w:t>
      </w:r>
      <w:r w:rsidRPr="006E25D8" w:rsidR="001933C5">
        <w:rPr>
          <w:rFonts w:ascii="Arial" w:hAnsi="Arial" w:cs="Arial"/>
        </w:rPr>
        <w:t xml:space="preserve"> </w:t>
      </w:r>
      <w:r w:rsidR="004606FF">
        <w:rPr>
          <w:rFonts w:ascii="Arial" w:hAnsi="Arial" w:cs="Arial"/>
        </w:rPr>
        <w:t>30</w:t>
      </w:r>
      <w:r w:rsidRPr="006E25D8" w:rsidR="00D36DC1">
        <w:rPr>
          <w:rFonts w:ascii="Arial" w:hAnsi="Arial" w:cs="Arial"/>
        </w:rPr>
        <w:t xml:space="preserve">. </w:t>
      </w:r>
      <w:r w:rsidR="00591235">
        <w:rPr>
          <w:rFonts w:ascii="Arial" w:hAnsi="Arial" w:cs="Arial"/>
        </w:rPr>
        <w:t>travnja</w:t>
      </w:r>
      <w:r w:rsidR="00236AFF">
        <w:rPr>
          <w:rFonts w:ascii="Arial" w:hAnsi="Arial" w:cs="Arial"/>
        </w:rPr>
        <w:t xml:space="preserve"> 202</w:t>
      </w:r>
      <w:r w:rsidR="00591235">
        <w:rPr>
          <w:rFonts w:ascii="Arial" w:hAnsi="Arial" w:cs="Arial"/>
        </w:rPr>
        <w:t>6</w:t>
      </w:r>
      <w:r w:rsidRPr="006E25D8">
        <w:rPr>
          <w:rFonts w:ascii="Arial" w:hAnsi="Arial" w:cs="Arial"/>
        </w:rPr>
        <w:t xml:space="preserve">. </w:t>
      </w:r>
    </w:p>
    <w:p w:rsidRPr="006E25D8" w:rsidR="00FF1768" w:rsidRDefault="00F33CF6" w14:paraId="66732510" w14:textId="77777777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</w:rPr>
      </w:pPr>
      <w:r w:rsidRPr="006E25D8">
        <w:rPr>
          <w:rFonts w:ascii="Arial" w:hAnsi="Arial" w:cs="Arial"/>
        </w:rPr>
        <w:t> </w:t>
      </w:r>
    </w:p>
    <w:p w:rsidRPr="006E25D8" w:rsidR="00FF1768" w:rsidRDefault="00F33CF6" w14:paraId="6A61C46E" w14:textId="77777777">
      <w:pPr>
        <w:pStyle w:val="NormalWeb"/>
        <w:spacing w:before="0" w:beforeAutospacing="false" w:after="0" w:afterAutospacing="false" w:line="240" w:lineRule="auto"/>
        <w:jc w:val="center"/>
        <w:rPr>
          <w:rFonts w:ascii="Arial" w:hAnsi="Arial" w:cs="Arial"/>
        </w:rPr>
      </w:pPr>
      <w:r w:rsidRPr="006E25D8">
        <w:rPr>
          <w:rFonts w:ascii="Arial" w:hAnsi="Arial" w:cs="Arial"/>
        </w:rPr>
        <w:t>r i j e š i o    j e</w:t>
      </w:r>
    </w:p>
    <w:p w:rsidRPr="006E25D8" w:rsidR="00FF1768" w:rsidRDefault="00F33CF6" w14:paraId="43B9A633" w14:textId="77777777">
      <w:pPr>
        <w:pStyle w:val="NormalWeb"/>
        <w:spacing w:before="0" w:beforeAutospacing="false" w:after="0" w:afterAutospacing="false" w:line="240" w:lineRule="auto"/>
        <w:rPr>
          <w:rFonts w:ascii="Arial" w:hAnsi="Arial" w:cs="Arial"/>
        </w:rPr>
      </w:pPr>
      <w:r w:rsidRPr="006E25D8">
        <w:rPr>
          <w:rFonts w:ascii="Arial" w:hAnsi="Arial" w:cs="Arial"/>
        </w:rPr>
        <w:t> </w:t>
      </w:r>
    </w:p>
    <w:p w:rsidRPr="006E25D8" w:rsidR="00FF1768" w:rsidRDefault="00F33CF6" w14:paraId="4429BE21" w14:textId="77777777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</w:rPr>
      </w:pPr>
      <w:r w:rsidRPr="006E25D8">
        <w:rPr>
          <w:rFonts w:ascii="Arial" w:hAnsi="Arial" w:cs="Arial"/>
        </w:rPr>
        <w:t>        </w:t>
      </w:r>
      <w:r w:rsidRPr="006E25D8" w:rsidR="00AB0F3B">
        <w:rPr>
          <w:rFonts w:ascii="Arial" w:hAnsi="Arial" w:cs="Arial"/>
        </w:rPr>
        <w:t xml:space="preserve">I. </w:t>
      </w:r>
      <w:r w:rsidRPr="006E25D8">
        <w:rPr>
          <w:rFonts w:ascii="Arial" w:hAnsi="Arial" w:cs="Arial"/>
        </w:rPr>
        <w:t>Na temelju članka 14. stavka 1. Prekršajnog zakona ("Narodne novine" broj 107/07, 39/13, 157/13, 110/15, 70/17, 118/18) obustavlja se postupak izvršenja</w:t>
      </w:r>
      <w:r w:rsidRPr="006E25D8" w:rsidR="001D6BEF">
        <w:rPr>
          <w:rFonts w:ascii="Arial" w:hAnsi="Arial" w:cs="Arial"/>
        </w:rPr>
        <w:t xml:space="preserve"> </w:t>
      </w:r>
      <w:r w:rsidR="002C0013">
        <w:rPr>
          <w:rFonts w:ascii="Arial" w:hAnsi="Arial" w:cs="Arial"/>
        </w:rPr>
        <w:t>novčane kazne u iznosu od</w:t>
      </w:r>
      <w:r w:rsidR="00236AFF">
        <w:rPr>
          <w:rFonts w:ascii="Arial" w:hAnsi="Arial" w:cs="Arial"/>
        </w:rPr>
        <w:t xml:space="preserve"> </w:t>
      </w:r>
      <w:r w:rsidR="00591235">
        <w:rPr>
          <w:rFonts w:ascii="Arial" w:hAnsi="Arial" w:cs="Arial"/>
        </w:rPr>
        <w:t xml:space="preserve">660,00 </w:t>
      </w:r>
      <w:proofErr w:type="spellStart"/>
      <w:r w:rsidR="00591235">
        <w:rPr>
          <w:rFonts w:ascii="Arial" w:hAnsi="Arial" w:cs="Arial"/>
        </w:rPr>
        <w:t>eur</w:t>
      </w:r>
      <w:proofErr w:type="spellEnd"/>
      <w:r w:rsidR="00591235">
        <w:rPr>
          <w:rFonts w:ascii="Arial" w:hAnsi="Arial" w:cs="Arial"/>
        </w:rPr>
        <w:t>. ( šesto šezdeset eura )</w:t>
      </w:r>
      <w:r w:rsidR="00B1626F">
        <w:rPr>
          <w:rFonts w:ascii="Arial" w:hAnsi="Arial" w:cs="Arial"/>
        </w:rPr>
        <w:t xml:space="preserve"> </w:t>
      </w:r>
      <w:r w:rsidR="005C5E0F">
        <w:rPr>
          <w:rFonts w:ascii="Arial" w:hAnsi="Arial" w:cs="Arial"/>
        </w:rPr>
        <w:t>osu</w:t>
      </w:r>
      <w:r w:rsidR="00E31D1F">
        <w:rPr>
          <w:rFonts w:ascii="Arial" w:hAnsi="Arial" w:cs="Arial"/>
        </w:rPr>
        <w:t>đeniku</w:t>
      </w:r>
      <w:r w:rsidRPr="006E25D8" w:rsidR="007D2132">
        <w:rPr>
          <w:rFonts w:ascii="Arial" w:hAnsi="Arial" w:cs="Arial"/>
        </w:rPr>
        <w:t xml:space="preserve"> </w:t>
      </w:r>
      <w:r w:rsidR="00591235">
        <w:rPr>
          <w:rFonts w:ascii="Arial" w:hAnsi="Arial" w:cs="Arial"/>
        </w:rPr>
        <w:t xml:space="preserve">Daliboru </w:t>
      </w:r>
      <w:proofErr w:type="spellStart"/>
      <w:r w:rsidR="00591235">
        <w:rPr>
          <w:rFonts w:ascii="Arial" w:hAnsi="Arial" w:cs="Arial"/>
        </w:rPr>
        <w:t>Hrnčiću</w:t>
      </w:r>
      <w:proofErr w:type="spellEnd"/>
      <w:r w:rsidRPr="006E25D8" w:rsidR="00CD1710">
        <w:rPr>
          <w:rFonts w:ascii="Arial" w:hAnsi="Arial" w:cs="Arial"/>
        </w:rPr>
        <w:t>,</w:t>
      </w:r>
      <w:r w:rsidRPr="006E25D8" w:rsidR="00B0711B">
        <w:rPr>
          <w:rFonts w:ascii="Arial" w:hAnsi="Arial" w:cs="Arial"/>
        </w:rPr>
        <w:t xml:space="preserve"> </w:t>
      </w:r>
      <w:proofErr w:type="spellStart"/>
      <w:r w:rsidRPr="006E25D8" w:rsidR="00B0711B">
        <w:rPr>
          <w:rFonts w:ascii="Arial" w:hAnsi="Arial" w:cs="Arial"/>
        </w:rPr>
        <w:t>rođ</w:t>
      </w:r>
      <w:proofErr w:type="spellEnd"/>
      <w:r w:rsidRPr="006E25D8" w:rsidR="00B0711B">
        <w:rPr>
          <w:rFonts w:ascii="Arial" w:hAnsi="Arial" w:cs="Arial"/>
        </w:rPr>
        <w:t>.</w:t>
      </w:r>
      <w:r w:rsidR="00B1626F">
        <w:rPr>
          <w:rFonts w:ascii="Arial" w:hAnsi="Arial" w:cs="Arial"/>
        </w:rPr>
        <w:t xml:space="preserve"> </w:t>
      </w:r>
      <w:r w:rsidR="00591235">
        <w:rPr>
          <w:rFonts w:ascii="Arial" w:hAnsi="Arial" w:cs="Arial"/>
        </w:rPr>
        <w:t>3</w:t>
      </w:r>
      <w:r w:rsidRPr="006E25D8" w:rsidR="00B0711B">
        <w:rPr>
          <w:rFonts w:ascii="Arial" w:hAnsi="Arial" w:cs="Arial"/>
        </w:rPr>
        <w:t xml:space="preserve">. </w:t>
      </w:r>
      <w:r w:rsidR="00591235">
        <w:rPr>
          <w:rFonts w:ascii="Arial" w:hAnsi="Arial" w:cs="Arial"/>
        </w:rPr>
        <w:t>prosinca</w:t>
      </w:r>
      <w:r w:rsidR="00C2209A">
        <w:rPr>
          <w:rFonts w:ascii="Arial" w:hAnsi="Arial" w:cs="Arial"/>
        </w:rPr>
        <w:t xml:space="preserve"> </w:t>
      </w:r>
      <w:r w:rsidRPr="006E25D8" w:rsidR="00B0711B">
        <w:rPr>
          <w:rFonts w:ascii="Arial" w:hAnsi="Arial" w:cs="Arial"/>
        </w:rPr>
        <w:t>19</w:t>
      </w:r>
      <w:r w:rsidR="00591235">
        <w:rPr>
          <w:rFonts w:ascii="Arial" w:hAnsi="Arial" w:cs="Arial"/>
        </w:rPr>
        <w:t>77</w:t>
      </w:r>
      <w:r w:rsidRPr="006E25D8" w:rsidR="00B0711B">
        <w:rPr>
          <w:rFonts w:ascii="Arial" w:hAnsi="Arial" w:cs="Arial"/>
        </w:rPr>
        <w:t>.,</w:t>
      </w:r>
      <w:r w:rsidRPr="006E25D8" w:rsidR="00582DE1">
        <w:rPr>
          <w:rFonts w:ascii="Arial" w:hAnsi="Arial" w:cs="Arial"/>
        </w:rPr>
        <w:t xml:space="preserve"> </w:t>
      </w:r>
      <w:r w:rsidRPr="006E25D8">
        <w:rPr>
          <w:rFonts w:ascii="Arial" w:hAnsi="Arial" w:cs="Arial"/>
        </w:rPr>
        <w:t>OIB:</w:t>
      </w:r>
      <w:r w:rsidR="00B1626F">
        <w:rPr>
          <w:rFonts w:ascii="Arial" w:hAnsi="Arial" w:cs="Arial"/>
        </w:rPr>
        <w:t xml:space="preserve"> </w:t>
      </w:r>
      <w:r w:rsidR="00591235">
        <w:rPr>
          <w:rFonts w:ascii="Arial" w:hAnsi="Arial" w:cs="Arial"/>
        </w:rPr>
        <w:t>52931642814,</w:t>
      </w:r>
      <w:r w:rsidRPr="006E25D8" w:rsidR="00B0711B">
        <w:rPr>
          <w:rFonts w:ascii="Arial" w:hAnsi="Arial" w:cs="Arial"/>
        </w:rPr>
        <w:t xml:space="preserve"> </w:t>
      </w:r>
      <w:r w:rsidRPr="006E25D8" w:rsidR="00D003A3">
        <w:rPr>
          <w:rFonts w:ascii="Arial" w:hAnsi="Arial" w:cs="Arial"/>
        </w:rPr>
        <w:t xml:space="preserve">iz </w:t>
      </w:r>
      <w:proofErr w:type="spellStart"/>
      <w:r w:rsidR="00591235">
        <w:rPr>
          <w:rFonts w:ascii="Arial" w:hAnsi="Arial" w:cs="Arial"/>
        </w:rPr>
        <w:t>Svibovca</w:t>
      </w:r>
      <w:proofErr w:type="spellEnd"/>
      <w:r w:rsidR="00591235">
        <w:rPr>
          <w:rFonts w:ascii="Arial" w:hAnsi="Arial" w:cs="Arial"/>
        </w:rPr>
        <w:t xml:space="preserve"> Podravskog, Tome </w:t>
      </w:r>
      <w:proofErr w:type="spellStart"/>
      <w:r w:rsidR="00591235">
        <w:rPr>
          <w:rFonts w:ascii="Arial" w:hAnsi="Arial" w:cs="Arial"/>
        </w:rPr>
        <w:t>Blažeka</w:t>
      </w:r>
      <w:proofErr w:type="spellEnd"/>
      <w:r w:rsidR="00591235">
        <w:rPr>
          <w:rFonts w:ascii="Arial" w:hAnsi="Arial" w:cs="Arial"/>
        </w:rPr>
        <w:t xml:space="preserve"> 4</w:t>
      </w:r>
      <w:r w:rsidR="00C2209A">
        <w:rPr>
          <w:rFonts w:ascii="Arial" w:hAnsi="Arial" w:cs="Arial"/>
        </w:rPr>
        <w:t>,</w:t>
      </w:r>
      <w:r w:rsidR="005C5E0F">
        <w:rPr>
          <w:rFonts w:ascii="Arial" w:hAnsi="Arial" w:cs="Arial"/>
        </w:rPr>
        <w:t xml:space="preserve"> </w:t>
      </w:r>
      <w:r w:rsidRPr="006E25D8">
        <w:rPr>
          <w:rFonts w:ascii="Arial" w:hAnsi="Arial" w:cs="Arial"/>
        </w:rPr>
        <w:t>zbog prekršaja iz članka</w:t>
      </w:r>
      <w:r w:rsidR="00C2209A">
        <w:rPr>
          <w:rFonts w:ascii="Arial" w:hAnsi="Arial" w:cs="Arial"/>
        </w:rPr>
        <w:t xml:space="preserve"> </w:t>
      </w:r>
      <w:r w:rsidR="00591235">
        <w:rPr>
          <w:rFonts w:ascii="Arial" w:hAnsi="Arial" w:cs="Arial"/>
        </w:rPr>
        <w:t>199</w:t>
      </w:r>
      <w:r w:rsidR="002F2643">
        <w:rPr>
          <w:rFonts w:ascii="Arial" w:hAnsi="Arial" w:cs="Arial"/>
        </w:rPr>
        <w:t>.</w:t>
      </w:r>
      <w:r w:rsidRPr="006E25D8" w:rsidR="006E12D7">
        <w:rPr>
          <w:rFonts w:ascii="Arial" w:hAnsi="Arial" w:cs="Arial"/>
        </w:rPr>
        <w:t xml:space="preserve"> st</w:t>
      </w:r>
      <w:r w:rsidR="00591235">
        <w:rPr>
          <w:rFonts w:ascii="Arial" w:hAnsi="Arial" w:cs="Arial"/>
        </w:rPr>
        <w:t>avak</w:t>
      </w:r>
      <w:r w:rsidRPr="006E25D8" w:rsidR="006E12D7">
        <w:rPr>
          <w:rFonts w:ascii="Arial" w:hAnsi="Arial" w:cs="Arial"/>
        </w:rPr>
        <w:t xml:space="preserve"> </w:t>
      </w:r>
      <w:r w:rsidR="00591235">
        <w:rPr>
          <w:rFonts w:ascii="Arial" w:hAnsi="Arial" w:cs="Arial"/>
        </w:rPr>
        <w:t>2, članak 286. stavak 4</w:t>
      </w:r>
      <w:r w:rsidRPr="006E25D8" w:rsidR="00D36DC1">
        <w:rPr>
          <w:rFonts w:ascii="Arial" w:hAnsi="Arial" w:cs="Arial"/>
        </w:rPr>
        <w:t xml:space="preserve">. </w:t>
      </w:r>
      <w:r w:rsidRPr="006E25D8" w:rsidR="00311686">
        <w:rPr>
          <w:rFonts w:ascii="Arial" w:hAnsi="Arial" w:cs="Arial"/>
        </w:rPr>
        <w:t xml:space="preserve">Zakon o </w:t>
      </w:r>
      <w:r w:rsidR="00E31D1F">
        <w:rPr>
          <w:rFonts w:ascii="Arial" w:hAnsi="Arial" w:cs="Arial"/>
        </w:rPr>
        <w:t>sigurnosti prometa na cestama</w:t>
      </w:r>
      <w:r w:rsidRPr="006E25D8" w:rsidR="00B0711B">
        <w:rPr>
          <w:rFonts w:ascii="Arial" w:hAnsi="Arial" w:cs="Arial"/>
        </w:rPr>
        <w:t>.</w:t>
      </w:r>
      <w:r w:rsidRPr="006E25D8" w:rsidR="00F5436E">
        <w:rPr>
          <w:rFonts w:ascii="Arial" w:hAnsi="Arial" w:cs="Arial"/>
        </w:rPr>
        <w:t xml:space="preserve"> </w:t>
      </w:r>
    </w:p>
    <w:p w:rsidRPr="006E25D8" w:rsidR="00FF1768" w:rsidRDefault="00F33CF6" w14:paraId="106FDC65" w14:textId="77777777">
      <w:pPr>
        <w:pStyle w:val="NormalWeb"/>
        <w:spacing w:before="0" w:beforeAutospacing="false" w:after="0" w:afterAutospacing="false" w:line="240" w:lineRule="auto"/>
        <w:rPr>
          <w:rFonts w:ascii="Arial" w:hAnsi="Arial" w:cs="Arial"/>
        </w:rPr>
      </w:pPr>
      <w:r w:rsidRPr="006E25D8">
        <w:rPr>
          <w:rFonts w:ascii="Arial" w:hAnsi="Arial" w:cs="Arial"/>
        </w:rPr>
        <w:t> </w:t>
      </w:r>
    </w:p>
    <w:p w:rsidRPr="006E25D8" w:rsidR="00FF1768" w:rsidRDefault="00F33CF6" w14:paraId="2E66D174" w14:textId="77777777">
      <w:pPr>
        <w:pStyle w:val="NormalWeb"/>
        <w:spacing w:before="0" w:beforeAutospacing="false" w:after="0" w:afterAutospacing="false" w:line="240" w:lineRule="auto"/>
        <w:jc w:val="center"/>
        <w:rPr>
          <w:rFonts w:ascii="Arial" w:hAnsi="Arial" w:cs="Arial"/>
        </w:rPr>
      </w:pPr>
      <w:r w:rsidRPr="006E25D8">
        <w:rPr>
          <w:rFonts w:ascii="Arial" w:hAnsi="Arial" w:cs="Arial"/>
        </w:rPr>
        <w:t>Obrazloženje</w:t>
      </w:r>
    </w:p>
    <w:p w:rsidRPr="006E25D8" w:rsidR="00AD13E2" w:rsidRDefault="00AD13E2" w14:paraId="397E22E9" w14:textId="77777777">
      <w:pPr>
        <w:pStyle w:val="NormalWeb"/>
        <w:spacing w:before="0" w:beforeAutospacing="false" w:after="0" w:afterAutospacing="false" w:line="240" w:lineRule="auto"/>
        <w:jc w:val="center"/>
        <w:rPr>
          <w:rFonts w:ascii="Arial" w:hAnsi="Arial" w:cs="Arial"/>
        </w:rPr>
      </w:pPr>
    </w:p>
    <w:p w:rsidRPr="006E25D8" w:rsidR="00643052" w:rsidP="000E598A" w:rsidRDefault="00F33CF6" w14:paraId="370E2155" w14:textId="77777777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</w:rPr>
      </w:pPr>
      <w:r w:rsidRPr="006E25D8">
        <w:rPr>
          <w:rFonts w:ascii="Arial" w:hAnsi="Arial" w:cs="Arial"/>
        </w:rPr>
        <w:t>        </w:t>
      </w:r>
      <w:r w:rsidRPr="006E25D8" w:rsidR="00AB0F3B">
        <w:rPr>
          <w:rFonts w:ascii="Arial" w:hAnsi="Arial" w:cs="Arial"/>
        </w:rPr>
        <w:t>1.</w:t>
      </w:r>
      <w:r w:rsidRPr="006E25D8">
        <w:rPr>
          <w:rFonts w:ascii="Arial" w:hAnsi="Arial" w:cs="Arial"/>
        </w:rPr>
        <w:t> </w:t>
      </w:r>
      <w:r w:rsidR="00F239C9">
        <w:rPr>
          <w:rFonts w:ascii="Arial" w:hAnsi="Arial" w:cs="Arial"/>
        </w:rPr>
        <w:t>Presudom</w:t>
      </w:r>
      <w:r w:rsidR="00B1626F">
        <w:rPr>
          <w:rFonts w:ascii="Arial" w:hAnsi="Arial" w:cs="Arial"/>
        </w:rPr>
        <w:t xml:space="preserve"> </w:t>
      </w:r>
      <w:r w:rsidR="000E598A">
        <w:rPr>
          <w:rFonts w:ascii="Arial" w:hAnsi="Arial" w:cs="Arial"/>
        </w:rPr>
        <w:t>Općinskog suda u Varaždinu</w:t>
      </w:r>
      <w:r w:rsidR="00EC5E82">
        <w:rPr>
          <w:rFonts w:ascii="Arial" w:hAnsi="Arial" w:cs="Arial"/>
        </w:rPr>
        <w:t>,</w:t>
      </w:r>
      <w:r w:rsidRPr="006E25D8" w:rsidR="007473CD">
        <w:rPr>
          <w:rFonts w:ascii="Arial" w:hAnsi="Arial" w:cs="Arial"/>
        </w:rPr>
        <w:t xml:space="preserve"> </w:t>
      </w:r>
      <w:r w:rsidRPr="006E25D8" w:rsidR="003E50A2">
        <w:rPr>
          <w:rFonts w:ascii="Arial" w:hAnsi="Arial" w:cs="Arial"/>
        </w:rPr>
        <w:t>poslovni</w:t>
      </w:r>
      <w:r w:rsidRPr="006E25D8" w:rsidR="004F7885">
        <w:rPr>
          <w:rFonts w:ascii="Arial" w:hAnsi="Arial" w:cs="Arial"/>
        </w:rPr>
        <w:t xml:space="preserve"> </w:t>
      </w:r>
      <w:r w:rsidRPr="006E25D8" w:rsidR="00311686">
        <w:rPr>
          <w:rFonts w:ascii="Arial" w:hAnsi="Arial" w:cs="Arial"/>
        </w:rPr>
        <w:t>b</w:t>
      </w:r>
      <w:r w:rsidRPr="006E25D8" w:rsidR="009A28E3">
        <w:rPr>
          <w:rFonts w:ascii="Arial" w:hAnsi="Arial" w:cs="Arial"/>
        </w:rPr>
        <w:t>roj</w:t>
      </w:r>
      <w:r w:rsidR="000E598A">
        <w:rPr>
          <w:rFonts w:ascii="Arial" w:hAnsi="Arial" w:cs="Arial"/>
        </w:rPr>
        <w:t xml:space="preserve"> 39 Pp-3365/2022</w:t>
      </w:r>
      <w:r w:rsidRPr="006E25D8" w:rsidR="009013FF">
        <w:rPr>
          <w:rFonts w:ascii="Arial" w:hAnsi="Arial" w:cs="Arial"/>
        </w:rPr>
        <w:t xml:space="preserve"> </w:t>
      </w:r>
      <w:r w:rsidRPr="006E25D8" w:rsidR="00887900">
        <w:rPr>
          <w:rFonts w:ascii="Arial" w:hAnsi="Arial" w:cs="Arial"/>
        </w:rPr>
        <w:t xml:space="preserve">od dana </w:t>
      </w:r>
      <w:r w:rsidRPr="006E25D8" w:rsidR="00DC619B">
        <w:rPr>
          <w:rFonts w:ascii="Arial" w:hAnsi="Arial" w:cs="Arial"/>
        </w:rPr>
        <w:t xml:space="preserve"> </w:t>
      </w:r>
      <w:r w:rsidR="000E598A">
        <w:rPr>
          <w:rFonts w:ascii="Arial" w:hAnsi="Arial" w:cs="Arial"/>
        </w:rPr>
        <w:t>30</w:t>
      </w:r>
      <w:r w:rsidRPr="006E25D8" w:rsidR="00E662C1">
        <w:rPr>
          <w:rFonts w:ascii="Arial" w:hAnsi="Arial" w:cs="Arial"/>
        </w:rPr>
        <w:t xml:space="preserve">. </w:t>
      </w:r>
      <w:r w:rsidR="000E598A">
        <w:rPr>
          <w:rFonts w:ascii="Arial" w:hAnsi="Arial" w:cs="Arial"/>
        </w:rPr>
        <w:t>ožujka</w:t>
      </w:r>
      <w:r w:rsidRPr="006E25D8" w:rsidR="006E12D7">
        <w:rPr>
          <w:rFonts w:ascii="Arial" w:hAnsi="Arial" w:cs="Arial"/>
        </w:rPr>
        <w:t xml:space="preserve"> </w:t>
      </w:r>
      <w:r w:rsidRPr="006E25D8" w:rsidR="009B34CF">
        <w:rPr>
          <w:rFonts w:ascii="Arial" w:hAnsi="Arial" w:cs="Arial"/>
        </w:rPr>
        <w:t>20</w:t>
      </w:r>
      <w:r w:rsidR="00B11456">
        <w:rPr>
          <w:rFonts w:ascii="Arial" w:hAnsi="Arial" w:cs="Arial"/>
        </w:rPr>
        <w:t>2</w:t>
      </w:r>
      <w:r w:rsidR="000E598A">
        <w:rPr>
          <w:rFonts w:ascii="Arial" w:hAnsi="Arial" w:cs="Arial"/>
        </w:rPr>
        <w:t>3</w:t>
      </w:r>
      <w:r w:rsidRPr="006E25D8" w:rsidR="00D003A3">
        <w:rPr>
          <w:rFonts w:ascii="Arial" w:hAnsi="Arial" w:cs="Arial"/>
        </w:rPr>
        <w:t>.</w:t>
      </w:r>
      <w:r w:rsidRPr="006E25D8" w:rsidR="009B34CF">
        <w:rPr>
          <w:rFonts w:ascii="Arial" w:hAnsi="Arial" w:cs="Arial"/>
        </w:rPr>
        <w:t xml:space="preserve"> </w:t>
      </w:r>
      <w:r w:rsidRPr="006E25D8">
        <w:rPr>
          <w:rFonts w:ascii="Arial" w:hAnsi="Arial" w:cs="Arial"/>
        </w:rPr>
        <w:t xml:space="preserve">koja je postala </w:t>
      </w:r>
      <w:r w:rsidRPr="006E25D8" w:rsidR="00AE4E5A">
        <w:rPr>
          <w:rFonts w:ascii="Arial" w:hAnsi="Arial" w:cs="Arial"/>
        </w:rPr>
        <w:t>pr</w:t>
      </w:r>
      <w:r w:rsidRPr="006E25D8">
        <w:rPr>
          <w:rFonts w:ascii="Arial" w:hAnsi="Arial" w:cs="Arial"/>
        </w:rPr>
        <w:t>avomoćna dana</w:t>
      </w:r>
      <w:r w:rsidR="00B11456">
        <w:rPr>
          <w:rFonts w:ascii="Arial" w:hAnsi="Arial" w:cs="Arial"/>
        </w:rPr>
        <w:t xml:space="preserve"> </w:t>
      </w:r>
      <w:r w:rsidR="000E598A">
        <w:rPr>
          <w:rFonts w:ascii="Arial" w:hAnsi="Arial" w:cs="Arial"/>
        </w:rPr>
        <w:t>25</w:t>
      </w:r>
      <w:r w:rsidR="002F2643">
        <w:rPr>
          <w:rFonts w:ascii="Arial" w:hAnsi="Arial" w:cs="Arial"/>
        </w:rPr>
        <w:t>.</w:t>
      </w:r>
      <w:r w:rsidR="00B11456">
        <w:rPr>
          <w:rFonts w:ascii="Arial" w:hAnsi="Arial" w:cs="Arial"/>
        </w:rPr>
        <w:t xml:space="preserve">. </w:t>
      </w:r>
      <w:r w:rsidR="000E598A">
        <w:rPr>
          <w:rFonts w:ascii="Arial" w:hAnsi="Arial" w:cs="Arial"/>
        </w:rPr>
        <w:t>travnja</w:t>
      </w:r>
      <w:r w:rsidRPr="006E25D8" w:rsidR="009B34CF">
        <w:rPr>
          <w:rFonts w:ascii="Arial" w:hAnsi="Arial" w:cs="Arial"/>
        </w:rPr>
        <w:t xml:space="preserve"> </w:t>
      </w:r>
      <w:r w:rsidRPr="006E25D8" w:rsidR="00217835">
        <w:rPr>
          <w:rFonts w:ascii="Arial" w:hAnsi="Arial" w:cs="Arial"/>
        </w:rPr>
        <w:t>20</w:t>
      </w:r>
      <w:r w:rsidR="00B11456">
        <w:rPr>
          <w:rFonts w:ascii="Arial" w:hAnsi="Arial" w:cs="Arial"/>
        </w:rPr>
        <w:t>2</w:t>
      </w:r>
      <w:r w:rsidR="000E598A">
        <w:rPr>
          <w:rFonts w:ascii="Arial" w:hAnsi="Arial" w:cs="Arial"/>
        </w:rPr>
        <w:t>3</w:t>
      </w:r>
      <w:r w:rsidRPr="006E25D8" w:rsidR="00D003A3">
        <w:rPr>
          <w:rFonts w:ascii="Arial" w:hAnsi="Arial" w:cs="Arial"/>
        </w:rPr>
        <w:t>.</w:t>
      </w:r>
      <w:r w:rsidRPr="006E25D8" w:rsidR="00B0711B">
        <w:rPr>
          <w:rFonts w:ascii="Arial" w:hAnsi="Arial" w:cs="Arial"/>
        </w:rPr>
        <w:t xml:space="preserve"> osuđeniku </w:t>
      </w:r>
      <w:r w:rsidR="000E598A">
        <w:rPr>
          <w:rFonts w:ascii="Arial" w:hAnsi="Arial" w:cs="Arial"/>
        </w:rPr>
        <w:t xml:space="preserve">Daliboru </w:t>
      </w:r>
      <w:proofErr w:type="spellStart"/>
      <w:r w:rsidR="000E598A">
        <w:rPr>
          <w:rFonts w:ascii="Arial" w:hAnsi="Arial" w:cs="Arial"/>
        </w:rPr>
        <w:t>Hrnčiću</w:t>
      </w:r>
      <w:proofErr w:type="spellEnd"/>
      <w:r w:rsidR="000E598A">
        <w:rPr>
          <w:rFonts w:ascii="Arial" w:hAnsi="Arial" w:cs="Arial"/>
        </w:rPr>
        <w:t xml:space="preserve"> </w:t>
      </w:r>
      <w:r w:rsidRPr="006E25D8" w:rsidR="000A14CD">
        <w:rPr>
          <w:rFonts w:ascii="Arial" w:hAnsi="Arial" w:cs="Arial"/>
        </w:rPr>
        <w:t>i</w:t>
      </w:r>
      <w:r w:rsidRPr="006E25D8" w:rsidR="00B0711B">
        <w:rPr>
          <w:rFonts w:ascii="Arial" w:hAnsi="Arial" w:cs="Arial"/>
        </w:rPr>
        <w:t>zrečen</w:t>
      </w:r>
      <w:r w:rsidRPr="006E25D8" w:rsidR="00D003A3">
        <w:rPr>
          <w:rFonts w:ascii="Arial" w:hAnsi="Arial" w:cs="Arial"/>
        </w:rPr>
        <w:t xml:space="preserve">a je </w:t>
      </w:r>
      <w:r w:rsidR="005C5E0F">
        <w:rPr>
          <w:rFonts w:ascii="Arial" w:hAnsi="Arial" w:cs="Arial"/>
        </w:rPr>
        <w:t xml:space="preserve">novčana </w:t>
      </w:r>
      <w:r w:rsidR="00E31D1F">
        <w:rPr>
          <w:rFonts w:ascii="Arial" w:hAnsi="Arial" w:cs="Arial"/>
        </w:rPr>
        <w:t xml:space="preserve">kazna </w:t>
      </w:r>
      <w:r w:rsidR="005C5E0F">
        <w:rPr>
          <w:rFonts w:ascii="Arial" w:hAnsi="Arial" w:cs="Arial"/>
        </w:rPr>
        <w:t xml:space="preserve">u iznosu od </w:t>
      </w:r>
      <w:r w:rsidR="000E598A">
        <w:rPr>
          <w:rFonts w:ascii="Arial" w:hAnsi="Arial" w:cs="Arial"/>
        </w:rPr>
        <w:t>660,00</w:t>
      </w:r>
      <w:r w:rsidR="00B11456">
        <w:rPr>
          <w:rFonts w:ascii="Arial" w:hAnsi="Arial" w:cs="Arial"/>
        </w:rPr>
        <w:t xml:space="preserve"> </w:t>
      </w:r>
      <w:proofErr w:type="spellStart"/>
      <w:r w:rsidR="00B11456">
        <w:rPr>
          <w:rFonts w:ascii="Arial" w:hAnsi="Arial" w:cs="Arial"/>
        </w:rPr>
        <w:t>eur</w:t>
      </w:r>
      <w:proofErr w:type="spellEnd"/>
      <w:r w:rsidR="00B11456">
        <w:rPr>
          <w:rFonts w:ascii="Arial" w:hAnsi="Arial" w:cs="Arial"/>
        </w:rPr>
        <w:t>.</w:t>
      </w:r>
      <w:r w:rsidR="000E598A">
        <w:rPr>
          <w:rFonts w:ascii="Arial" w:hAnsi="Arial" w:cs="Arial"/>
        </w:rPr>
        <w:t xml:space="preserve"> </w:t>
      </w:r>
      <w:r w:rsidR="00B11456">
        <w:rPr>
          <w:rFonts w:ascii="Arial" w:hAnsi="Arial" w:cs="Arial"/>
        </w:rPr>
        <w:t xml:space="preserve">( šesto šezdeset </w:t>
      </w:r>
      <w:r w:rsidR="000E598A">
        <w:rPr>
          <w:rFonts w:ascii="Arial" w:hAnsi="Arial" w:cs="Arial"/>
        </w:rPr>
        <w:t>eura</w:t>
      </w:r>
      <w:r w:rsidR="00B11456">
        <w:rPr>
          <w:rFonts w:ascii="Arial" w:hAnsi="Arial" w:cs="Arial"/>
        </w:rPr>
        <w:t xml:space="preserve"> )</w:t>
      </w:r>
      <w:r w:rsidR="000E598A">
        <w:rPr>
          <w:rFonts w:ascii="Arial" w:hAnsi="Arial" w:cs="Arial"/>
        </w:rPr>
        <w:t xml:space="preserve">. </w:t>
      </w:r>
    </w:p>
    <w:p w:rsidRPr="006E25D8" w:rsidR="00FF1768" w:rsidP="000E598A" w:rsidRDefault="00B0711B" w14:paraId="342187CE" w14:textId="77777777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</w:rPr>
      </w:pPr>
      <w:r w:rsidRPr="006E25D8">
        <w:rPr>
          <w:rFonts w:ascii="Arial" w:hAnsi="Arial" w:cs="Arial"/>
        </w:rPr>
        <w:t xml:space="preserve">        2. </w:t>
      </w:r>
      <w:r w:rsidRPr="006E25D8" w:rsidR="006E3D69">
        <w:rPr>
          <w:rFonts w:ascii="Arial" w:hAnsi="Arial" w:cs="Arial"/>
        </w:rPr>
        <w:t>O</w:t>
      </w:r>
      <w:r w:rsidRPr="006E25D8" w:rsidR="00F33CF6">
        <w:rPr>
          <w:rFonts w:ascii="Arial" w:hAnsi="Arial" w:cs="Arial"/>
        </w:rPr>
        <w:t xml:space="preserve">dredbom članka 14. stavka 1. Prekršajnog zakona  propisano je da zastara izvršenja kazni i drugih </w:t>
      </w:r>
      <w:proofErr w:type="spellStart"/>
      <w:r w:rsidRPr="006E25D8" w:rsidR="00F33CF6">
        <w:rPr>
          <w:rFonts w:ascii="Arial" w:hAnsi="Arial" w:cs="Arial"/>
        </w:rPr>
        <w:t>prekršajnopravnih</w:t>
      </w:r>
      <w:proofErr w:type="spellEnd"/>
      <w:r w:rsidRPr="006E25D8" w:rsidR="00F33CF6">
        <w:rPr>
          <w:rFonts w:ascii="Arial" w:hAnsi="Arial" w:cs="Arial"/>
        </w:rPr>
        <w:t xml:space="preserve"> sankcija nastupa u svakom slučaju kada proteknu tri godine od dana pravomoćnosti odluke kojom je izrečena kazna ili druga </w:t>
      </w:r>
      <w:proofErr w:type="spellStart"/>
      <w:r w:rsidRPr="006E25D8" w:rsidR="00F33CF6">
        <w:rPr>
          <w:rFonts w:ascii="Arial" w:hAnsi="Arial" w:cs="Arial"/>
        </w:rPr>
        <w:t>prekršajnopravna</w:t>
      </w:r>
      <w:proofErr w:type="spellEnd"/>
      <w:r w:rsidRPr="006E25D8" w:rsidR="00F33CF6">
        <w:rPr>
          <w:rFonts w:ascii="Arial" w:hAnsi="Arial" w:cs="Arial"/>
        </w:rPr>
        <w:t xml:space="preserve"> sankcija.</w:t>
      </w:r>
    </w:p>
    <w:p w:rsidR="00FF1768" w:rsidP="000E598A" w:rsidRDefault="00AB0F3B" w14:paraId="0563C015" w14:textId="77777777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</w:rPr>
      </w:pPr>
      <w:r w:rsidRPr="006E25D8">
        <w:rPr>
          <w:rFonts w:ascii="Arial" w:hAnsi="Arial" w:cs="Arial"/>
        </w:rPr>
        <w:t>      </w:t>
      </w:r>
      <w:r w:rsidRPr="006E25D8" w:rsidR="00B0711B">
        <w:rPr>
          <w:rFonts w:ascii="Arial" w:hAnsi="Arial" w:cs="Arial"/>
        </w:rPr>
        <w:t xml:space="preserve"> 3</w:t>
      </w:r>
      <w:r w:rsidRPr="006E25D8">
        <w:rPr>
          <w:rFonts w:ascii="Arial" w:hAnsi="Arial" w:cs="Arial"/>
        </w:rPr>
        <w:t>.</w:t>
      </w:r>
      <w:r w:rsidRPr="006E25D8" w:rsidR="00F33CF6">
        <w:rPr>
          <w:rFonts w:ascii="Arial" w:hAnsi="Arial" w:cs="Arial"/>
        </w:rPr>
        <w:t xml:space="preserve"> Budući je od dana pravomoćnosti odluke o prekršaju proteklo više od tri godine nastupila je zastara izvršenja </w:t>
      </w:r>
      <w:proofErr w:type="spellStart"/>
      <w:r w:rsidRPr="006E25D8" w:rsidR="00F33CF6">
        <w:rPr>
          <w:rFonts w:ascii="Arial" w:hAnsi="Arial" w:cs="Arial"/>
        </w:rPr>
        <w:t>prekršajnopravnih</w:t>
      </w:r>
      <w:proofErr w:type="spellEnd"/>
      <w:r w:rsidRPr="006E25D8" w:rsidR="00F33CF6">
        <w:rPr>
          <w:rFonts w:ascii="Arial" w:hAnsi="Arial" w:cs="Arial"/>
        </w:rPr>
        <w:t xml:space="preserve"> sankcija, zbog čega je postupak izvršenja obustavljen.</w:t>
      </w:r>
    </w:p>
    <w:p w:rsidR="000E598A" w:rsidRDefault="000E598A" w14:paraId="5ECC9BBA" w14:textId="77777777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</w:rPr>
      </w:pPr>
    </w:p>
    <w:p w:rsidRPr="006E25D8" w:rsidR="00B11456" w:rsidRDefault="00B11456" w14:paraId="6A7F0DF4" w14:textId="77777777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</w:rPr>
      </w:pPr>
    </w:p>
    <w:p w:rsidRPr="006E25D8" w:rsidR="00FF1768" w:rsidRDefault="00F33CF6" w14:paraId="27472C40" w14:textId="77777777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</w:rPr>
      </w:pPr>
      <w:r w:rsidRPr="006E25D8">
        <w:rPr>
          <w:rFonts w:ascii="Arial" w:hAnsi="Arial" w:cs="Arial"/>
        </w:rPr>
        <w:t> </w:t>
      </w:r>
    </w:p>
    <w:p w:rsidRPr="006E25D8" w:rsidR="00FF1768" w:rsidRDefault="00F33CF6" w14:paraId="70794839" w14:textId="77777777">
      <w:pPr>
        <w:pStyle w:val="NormalWeb"/>
        <w:spacing w:before="0" w:beforeAutospacing="false" w:after="0" w:afterAutospacing="false" w:line="240" w:lineRule="auto"/>
        <w:jc w:val="center"/>
        <w:rPr>
          <w:rFonts w:ascii="Arial" w:hAnsi="Arial" w:cs="Arial"/>
        </w:rPr>
      </w:pPr>
      <w:r w:rsidRPr="006E25D8">
        <w:rPr>
          <w:rFonts w:ascii="Arial" w:hAnsi="Arial" w:cs="Arial"/>
        </w:rPr>
        <w:t xml:space="preserve">U </w:t>
      </w:r>
      <w:r w:rsidRPr="006E25D8">
        <w:rPr>
          <w:rFonts w:ascii="Arial" w:hAnsi="Arial" w:cs="Arial"/>
          <w:color w:val="000000"/>
        </w:rPr>
        <w:t>Varaždinu</w:t>
      </w:r>
      <w:r w:rsidR="00B11456">
        <w:rPr>
          <w:rFonts w:ascii="Arial" w:hAnsi="Arial" w:cs="Arial"/>
          <w:color w:val="000000"/>
        </w:rPr>
        <w:t xml:space="preserve"> </w:t>
      </w:r>
      <w:r w:rsidR="000E598A">
        <w:rPr>
          <w:rFonts w:ascii="Arial" w:hAnsi="Arial" w:cs="Arial"/>
          <w:color w:val="000000"/>
        </w:rPr>
        <w:t>30</w:t>
      </w:r>
      <w:r w:rsidR="00EC5E82">
        <w:rPr>
          <w:rFonts w:ascii="Arial" w:hAnsi="Arial" w:cs="Arial"/>
          <w:color w:val="000000"/>
        </w:rPr>
        <w:t xml:space="preserve">. </w:t>
      </w:r>
      <w:r w:rsidR="000E598A">
        <w:rPr>
          <w:rFonts w:ascii="Arial" w:hAnsi="Arial" w:cs="Arial"/>
          <w:color w:val="000000"/>
        </w:rPr>
        <w:t>travnja</w:t>
      </w:r>
      <w:r w:rsidRPr="006E25D8" w:rsidR="009013FF">
        <w:rPr>
          <w:rFonts w:ascii="Arial" w:hAnsi="Arial" w:cs="Arial"/>
        </w:rPr>
        <w:t xml:space="preserve"> </w:t>
      </w:r>
      <w:r w:rsidRPr="006E25D8" w:rsidR="00BD6609">
        <w:rPr>
          <w:rFonts w:ascii="Arial" w:hAnsi="Arial" w:cs="Arial"/>
        </w:rPr>
        <w:t xml:space="preserve"> 202</w:t>
      </w:r>
      <w:r w:rsidR="000E598A">
        <w:rPr>
          <w:rFonts w:ascii="Arial" w:hAnsi="Arial" w:cs="Arial"/>
        </w:rPr>
        <w:t>6</w:t>
      </w:r>
      <w:r w:rsidRPr="006E25D8">
        <w:rPr>
          <w:rFonts w:ascii="Arial" w:hAnsi="Arial" w:cs="Arial"/>
        </w:rPr>
        <w:t>.</w:t>
      </w:r>
    </w:p>
    <w:p w:rsidRPr="006E25D8" w:rsidR="004F38AC" w:rsidRDefault="004F38AC" w14:paraId="77D49CA7" w14:textId="77777777">
      <w:pPr>
        <w:pStyle w:val="NormalWeb"/>
        <w:spacing w:before="0" w:beforeAutospacing="false" w:after="0" w:afterAutospacing="false" w:line="240" w:lineRule="auto"/>
        <w:jc w:val="center"/>
        <w:rPr>
          <w:rFonts w:ascii="Arial" w:hAnsi="Arial" w:cs="Arial"/>
        </w:rPr>
      </w:pPr>
    </w:p>
    <w:p w:rsidR="004F38AC" w:rsidRDefault="004F38AC" w14:paraId="328AACE1" w14:textId="77777777">
      <w:pPr>
        <w:pStyle w:val="NormalWeb"/>
        <w:spacing w:before="0" w:beforeAutospacing="false" w:after="0" w:afterAutospacing="false" w:line="240" w:lineRule="auto"/>
        <w:jc w:val="center"/>
        <w:rPr>
          <w:rFonts w:ascii="Arial" w:hAnsi="Arial" w:cs="Arial"/>
        </w:rPr>
      </w:pPr>
    </w:p>
    <w:p w:rsidRPr="006E25D8" w:rsidR="000E598A" w:rsidRDefault="000E598A" w14:paraId="0D16F11C" w14:textId="77777777">
      <w:pPr>
        <w:pStyle w:val="NormalWeb"/>
        <w:spacing w:before="0" w:beforeAutospacing="false" w:after="0" w:afterAutospacing="false" w:line="240" w:lineRule="auto"/>
        <w:jc w:val="center"/>
        <w:rPr>
          <w:rFonts w:ascii="Arial" w:hAnsi="Arial" w:cs="Arial"/>
        </w:rPr>
      </w:pPr>
    </w:p>
    <w:tbl>
      <w:tblPr>
        <w:tblStyle w:val="TableNormal"/>
        <w:tblW w:w="5000" w:type="pct"/>
        <w:tblInd w:w="0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ook w:firstRow="1" w:lastRow="0" w:firstColumn="1" w:lastColumn="0" w:noHBand="0" w:noVBand="1" w:val="04A0"/>
      </w:tblPr>
      <w:tblGrid>
        <w:gridCol w:w="3100"/>
        <w:gridCol w:w="3194"/>
        <w:gridCol w:w="3100"/>
      </w:tblGrid>
      <w:tr w:rsidRPr="006E25D8" w:rsidR="00FF1768" w:rsidTr="003A1D8D" w14:paraId="1C5D404F" w14:textId="77777777">
        <w:tc>
          <w:tcPr>
            <w:tcW w:w="165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Pr="006E25D8" w:rsidR="00FF1768" w:rsidP="004F38AC" w:rsidRDefault="00F33CF6" w14:paraId="442C6995" w14:textId="77777777">
            <w:pPr>
              <w:pStyle w:val="NormalWeb"/>
              <w:spacing w:before="0" w:beforeAutospacing="false" w:after="0" w:afterAutospacing="false" w:line="240" w:lineRule="auto"/>
              <w:jc w:val="center"/>
              <w:rPr>
                <w:rFonts w:ascii="Arial" w:hAnsi="Arial" w:cs="Arial"/>
              </w:rPr>
            </w:pPr>
            <w:r w:rsidRPr="006E25D8">
              <w:rPr>
                <w:rFonts w:ascii="Arial" w:hAnsi="Arial" w:cs="Arial"/>
              </w:rPr>
              <w:t> </w:t>
            </w:r>
          </w:p>
        </w:tc>
        <w:tc>
          <w:tcPr>
            <w:tcW w:w="170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Pr="006E25D8" w:rsidR="00FF1768" w:rsidRDefault="00F33CF6" w14:paraId="76DB4B9F" w14:textId="77777777">
            <w:pPr>
              <w:pStyle w:val="NormalWeb"/>
              <w:spacing w:before="0" w:beforeAutospacing="false" w:after="0" w:afterAutospacing="false" w:line="240" w:lineRule="auto"/>
              <w:rPr>
                <w:rFonts w:ascii="Arial" w:hAnsi="Arial" w:cs="Arial"/>
              </w:rPr>
            </w:pPr>
            <w:r w:rsidRPr="006E25D8">
              <w:rPr>
                <w:rFonts w:ascii="Arial" w:hAnsi="Arial" w:cs="Arial"/>
              </w:rPr>
              <w:t> </w:t>
            </w:r>
          </w:p>
        </w:tc>
        <w:tc>
          <w:tcPr>
            <w:tcW w:w="165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Pr="006E25D8" w:rsidR="00FF1768" w:rsidRDefault="00F33CF6" w14:paraId="55F11270" w14:textId="1A716750">
            <w:pPr>
              <w:pStyle w:val="NormalWeb"/>
              <w:spacing w:before="0" w:beforeAutospacing="false" w:after="0" w:afterAutospacing="false" w:line="240" w:lineRule="auto"/>
              <w:jc w:val="center"/>
              <w:rPr>
                <w:rFonts w:ascii="Arial" w:hAnsi="Arial" w:cs="Arial"/>
              </w:rPr>
            </w:pPr>
            <w:r w:rsidRPr="006E25D8">
              <w:rPr>
                <w:rFonts w:ascii="Arial" w:hAnsi="Arial" w:cs="Arial"/>
              </w:rPr>
              <w:t> </w:t>
            </w:r>
            <w:r w:rsidR="0043516A">
              <w:rPr>
                <w:rFonts w:ascii="Arial" w:hAnsi="Arial" w:cs="Arial"/>
              </w:rPr>
              <w:t xml:space="preserve"> </w:t>
            </w:r>
            <w:r w:rsidRPr="006E25D8">
              <w:rPr>
                <w:rFonts w:ascii="Arial" w:hAnsi="Arial" w:cs="Arial"/>
              </w:rPr>
              <w:t>Su</w:t>
            </w:r>
            <w:r w:rsidR="000E598A">
              <w:rPr>
                <w:rFonts w:ascii="Arial" w:hAnsi="Arial" w:cs="Arial"/>
              </w:rPr>
              <w:t>tkinja</w:t>
            </w:r>
          </w:p>
        </w:tc>
      </w:tr>
      <w:tr w:rsidRPr="006E25D8" w:rsidR="00FF1768" w:rsidTr="003A1D8D" w14:paraId="178E1355" w14:textId="77777777">
        <w:tc>
          <w:tcPr>
            <w:tcW w:w="165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Pr="006E25D8" w:rsidR="00FF1768" w:rsidP="004F38AC" w:rsidRDefault="00F33CF6" w14:paraId="4078E693" w14:textId="77777777">
            <w:pPr>
              <w:pStyle w:val="NormalWeb"/>
              <w:spacing w:before="0" w:beforeAutospacing="false" w:after="0" w:afterAutospacing="false" w:line="240" w:lineRule="auto"/>
              <w:jc w:val="center"/>
              <w:rPr>
                <w:rFonts w:ascii="Arial" w:hAnsi="Arial" w:cs="Arial"/>
              </w:rPr>
            </w:pPr>
            <w:r w:rsidRPr="006E25D8">
              <w:rPr>
                <w:rFonts w:ascii="Arial" w:hAnsi="Arial" w:cs="Arial"/>
              </w:rPr>
              <w:t> </w:t>
            </w:r>
          </w:p>
        </w:tc>
        <w:tc>
          <w:tcPr>
            <w:tcW w:w="170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Pr="006E25D8" w:rsidR="00FF1768" w:rsidRDefault="00F33CF6" w14:paraId="79326100" w14:textId="77777777">
            <w:pPr>
              <w:pStyle w:val="NormalWeb"/>
              <w:spacing w:before="0" w:beforeAutospacing="false" w:after="0" w:afterAutospacing="false" w:line="240" w:lineRule="auto"/>
              <w:rPr>
                <w:rFonts w:ascii="Arial" w:hAnsi="Arial" w:cs="Arial"/>
              </w:rPr>
            </w:pPr>
            <w:r w:rsidRPr="006E25D8">
              <w:rPr>
                <w:rFonts w:ascii="Arial" w:hAnsi="Arial" w:cs="Arial"/>
              </w:rPr>
              <w:t> </w:t>
            </w:r>
          </w:p>
        </w:tc>
        <w:tc>
          <w:tcPr>
            <w:tcW w:w="165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Pr="006E25D8" w:rsidR="00FF1768" w:rsidP="003E50A2" w:rsidRDefault="003A1D8D" w14:paraId="1CC047C5" w14:textId="0C8E76A5">
            <w:pPr>
              <w:pStyle w:val="NormalWeb"/>
              <w:spacing w:before="0" w:beforeAutospacing="false" w:after="0" w:afterAutospacing="false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Nada </w:t>
            </w:r>
            <w:proofErr w:type="spellStart"/>
            <w:r>
              <w:rPr>
                <w:rFonts w:ascii="Arial" w:hAnsi="Arial" w:cs="Arial"/>
              </w:rPr>
              <w:t>Šumiga</w:t>
            </w:r>
            <w:proofErr w:type="spellEnd"/>
            <w:r w:rsidR="002A190C">
              <w:rPr>
                <w:rFonts w:ascii="Arial" w:hAnsi="Arial" w:cs="Arial"/>
              </w:rPr>
              <w:t xml:space="preserve"> </w:t>
            </w:r>
          </w:p>
        </w:tc>
      </w:tr>
      <w:tr w:rsidRPr="006E25D8" w:rsidR="003A1D8D" w:rsidTr="003A1D8D" w14:paraId="07D360B6" w14:textId="77777777">
        <w:tc>
          <w:tcPr>
            <w:tcW w:w="165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1D8D" w:rsidP="004F38AC" w:rsidRDefault="003A1D8D" w14:paraId="3BD6FDFC" w14:textId="77777777">
            <w:pPr>
              <w:pStyle w:val="NormalWeb"/>
              <w:spacing w:before="0" w:beforeAutospacing="false" w:after="0" w:afterAutospacing="false" w:line="240" w:lineRule="auto"/>
              <w:jc w:val="center"/>
              <w:rPr>
                <w:rFonts w:ascii="Arial" w:hAnsi="Arial" w:cs="Arial"/>
              </w:rPr>
            </w:pPr>
          </w:p>
          <w:p w:rsidRPr="006E25D8" w:rsidR="003A1D8D" w:rsidP="004F38AC" w:rsidRDefault="003A1D8D" w14:paraId="7A35C832" w14:textId="77777777">
            <w:pPr>
              <w:pStyle w:val="NormalWeb"/>
              <w:spacing w:before="0" w:beforeAutospacing="false" w:after="0" w:afterAutospacing="false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70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Pr="006E25D8" w:rsidR="003A1D8D" w:rsidRDefault="003A1D8D" w14:paraId="7C4E2923" w14:textId="77777777">
            <w:pPr>
              <w:pStyle w:val="NormalWeb"/>
              <w:spacing w:before="0" w:beforeAutospacing="false" w:after="0" w:afterAutospacing="false" w:line="240" w:lineRule="auto"/>
              <w:rPr>
                <w:rFonts w:ascii="Arial" w:hAnsi="Arial" w:cs="Arial"/>
              </w:rPr>
            </w:pPr>
          </w:p>
        </w:tc>
        <w:tc>
          <w:tcPr>
            <w:tcW w:w="165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1D8D" w:rsidP="003E50A2" w:rsidRDefault="003A1D8D" w14:paraId="5D8D1109" w14:textId="77777777">
            <w:pPr>
              <w:pStyle w:val="NormalWeb"/>
              <w:spacing w:before="0" w:beforeAutospacing="false" w:after="0" w:afterAutospacing="false" w:line="240" w:lineRule="auto"/>
              <w:jc w:val="center"/>
              <w:rPr>
                <w:rFonts w:ascii="Arial" w:hAnsi="Arial" w:cs="Arial"/>
              </w:rPr>
            </w:pPr>
          </w:p>
        </w:tc>
      </w:tr>
    </w:tbl>
    <w:p w:rsidRPr="006E25D8" w:rsidR="00311686" w:rsidRDefault="00F33CF6" w14:paraId="40885149" w14:textId="77777777">
      <w:pPr>
        <w:pStyle w:val="NormalWeb"/>
        <w:spacing w:before="0" w:beforeAutospacing="false" w:after="0" w:afterAutospacing="false" w:line="240" w:lineRule="auto"/>
        <w:rPr>
          <w:rFonts w:ascii="Arial" w:hAnsi="Arial" w:cs="Arial"/>
        </w:rPr>
      </w:pPr>
      <w:r w:rsidRPr="006E25D8">
        <w:rPr>
          <w:rFonts w:ascii="Arial" w:hAnsi="Arial" w:cs="Arial"/>
        </w:rPr>
        <w:t xml:space="preserve">  </w:t>
      </w:r>
    </w:p>
    <w:p w:rsidR="003A1D8D" w:rsidP="003A1D8D" w:rsidRDefault="003A1D8D" w14:paraId="05640381" w14:textId="77777777">
      <w:pPr>
        <w:pStyle w:val="NormalWeb"/>
        <w:spacing w:before="0" w:beforeAutospacing="false" w:after="0" w:afterAutospacing="false"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Nacrt odluke izradila viša sudska savjetnica specijalistica</w:t>
      </w:r>
    </w:p>
    <w:p w:rsidR="006726BD" w:rsidP="003A1D8D" w:rsidRDefault="003A1D8D" w14:paraId="48A33A35" w14:textId="3088A663">
      <w:pPr>
        <w:pStyle w:val="NormalWeb"/>
        <w:spacing w:before="0" w:beforeAutospacing="false" w:after="0" w:afterAutospacing="false"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Ida Labaš</w:t>
      </w:r>
    </w:p>
    <w:p w:rsidR="003A1D8D" w:rsidP="003A1D8D" w:rsidRDefault="003A1D8D" w14:paraId="6C675F7F" w14:textId="77777777">
      <w:pPr>
        <w:pStyle w:val="NormalWeb"/>
        <w:spacing w:before="0" w:beforeAutospacing="false" w:after="0" w:afterAutospacing="false" w:line="240" w:lineRule="auto"/>
        <w:jc w:val="center"/>
        <w:rPr>
          <w:rFonts w:ascii="Arial" w:hAnsi="Arial" w:cs="Arial"/>
        </w:rPr>
      </w:pPr>
    </w:p>
    <w:p w:rsidRPr="006E25D8" w:rsidR="003A1D8D" w:rsidP="003A1D8D" w:rsidRDefault="003A1D8D" w14:paraId="036ABAB0" w14:textId="77777777">
      <w:pPr>
        <w:pStyle w:val="NormalWeb"/>
        <w:spacing w:before="0" w:beforeAutospacing="false" w:after="0" w:afterAutospacing="false" w:line="240" w:lineRule="auto"/>
        <w:jc w:val="center"/>
        <w:rPr>
          <w:rFonts w:ascii="Arial" w:hAnsi="Arial" w:cs="Arial"/>
        </w:rPr>
      </w:pPr>
    </w:p>
    <w:p w:rsidRPr="006E25D8" w:rsidR="006726BD" w:rsidRDefault="006726BD" w14:paraId="38FCD12E" w14:textId="77777777">
      <w:pPr>
        <w:pStyle w:val="NormalWeb"/>
        <w:spacing w:before="0" w:beforeAutospacing="false" w:after="0" w:afterAutospacing="false" w:line="240" w:lineRule="auto"/>
        <w:rPr>
          <w:rFonts w:ascii="Arial" w:hAnsi="Arial" w:cs="Arial"/>
        </w:rPr>
      </w:pPr>
    </w:p>
    <w:p w:rsidRPr="006E25D8" w:rsidR="00FF1768" w:rsidRDefault="00F33CF6" w14:paraId="55F1A7F4" w14:textId="77777777">
      <w:pPr>
        <w:pStyle w:val="NormalWeb"/>
        <w:spacing w:before="0" w:beforeAutospacing="false" w:after="0" w:afterAutospacing="false" w:line="240" w:lineRule="auto"/>
        <w:rPr>
          <w:rFonts w:ascii="Arial" w:hAnsi="Arial" w:cs="Arial"/>
        </w:rPr>
      </w:pPr>
      <w:r w:rsidRPr="006E25D8">
        <w:rPr>
          <w:rFonts w:ascii="Arial" w:hAnsi="Arial" w:cs="Arial"/>
        </w:rPr>
        <w:t>Uputa o pravnom lijeku:</w:t>
      </w:r>
    </w:p>
    <w:p w:rsidR="00FF1768" w:rsidP="000E598A" w:rsidRDefault="00F33CF6" w14:paraId="32C5181A" w14:textId="77777777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</w:rPr>
      </w:pPr>
      <w:r w:rsidRPr="006E25D8">
        <w:rPr>
          <w:rFonts w:ascii="Arial" w:hAnsi="Arial" w:cs="Arial"/>
        </w:rPr>
        <w:t xml:space="preserve">        Protiv ovog rješenja dopuštena je žalba u roku od 3 (tri) dana od dana dostave. Žalba se podnosi Općinski </w:t>
      </w:r>
      <w:r w:rsidRPr="006E25D8" w:rsidR="00BD6609">
        <w:rPr>
          <w:rFonts w:ascii="Arial" w:hAnsi="Arial" w:cs="Arial"/>
        </w:rPr>
        <w:t>s</w:t>
      </w:r>
      <w:r w:rsidRPr="006E25D8">
        <w:rPr>
          <w:rFonts w:ascii="Arial" w:hAnsi="Arial" w:cs="Arial"/>
        </w:rPr>
        <w:t xml:space="preserve">ud </w:t>
      </w:r>
      <w:r w:rsidRPr="006E25D8" w:rsidR="00BD6609">
        <w:rPr>
          <w:rFonts w:ascii="Arial" w:hAnsi="Arial" w:cs="Arial"/>
        </w:rPr>
        <w:t xml:space="preserve">u Varaždinu, </w:t>
      </w:r>
      <w:r w:rsidRPr="006E25D8">
        <w:rPr>
          <w:rFonts w:ascii="Arial" w:hAnsi="Arial" w:cs="Arial"/>
        </w:rPr>
        <w:t>Braće Radića 2, Varaždin, u dva primjerka, a o žalbi odlučuje Visoki prekršajni sud Republike Hrvatske.</w:t>
      </w:r>
    </w:p>
    <w:p w:rsidRPr="006E25D8" w:rsidR="000E598A" w:rsidP="000E598A" w:rsidRDefault="000E598A" w14:paraId="4E3A7CD4" w14:textId="77777777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</w:rPr>
      </w:pPr>
    </w:p>
    <w:p w:rsidRPr="006E25D8" w:rsidR="00FF1768" w:rsidP="000E598A" w:rsidRDefault="00F33CF6" w14:paraId="34D3B39F" w14:textId="77777777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</w:rPr>
      </w:pPr>
      <w:r w:rsidRPr="006E25D8">
        <w:rPr>
          <w:rFonts w:ascii="Arial" w:hAnsi="Arial" w:cs="Arial"/>
        </w:rPr>
        <w:t> </w:t>
      </w:r>
    </w:p>
    <w:p w:rsidRPr="006E25D8" w:rsidR="00FF1768" w:rsidRDefault="00F33CF6" w14:paraId="389EB61A" w14:textId="77777777">
      <w:pPr>
        <w:pStyle w:val="NormalWeb"/>
        <w:spacing w:before="0" w:beforeAutospacing="false" w:after="0" w:afterAutospacing="false" w:line="240" w:lineRule="auto"/>
        <w:rPr>
          <w:rFonts w:ascii="Arial" w:hAnsi="Arial" w:cs="Arial"/>
        </w:rPr>
      </w:pPr>
      <w:r w:rsidRPr="006E25D8">
        <w:rPr>
          <w:rFonts w:ascii="Arial" w:hAnsi="Arial" w:cs="Arial"/>
        </w:rPr>
        <w:t>        Dostaviti:</w:t>
      </w:r>
    </w:p>
    <w:p w:rsidRPr="000E598A" w:rsidR="000E598A" w:rsidP="000E598A" w:rsidRDefault="00DC619B" w14:paraId="3BBCC708" w14:textId="77777777">
      <w:pPr>
        <w:pStyle w:val="NormalWeb"/>
        <w:numPr>
          <w:ilvl w:val="0"/>
          <w:numId w:val="1"/>
        </w:numPr>
        <w:spacing w:before="0" w:beforeAutospacing="false" w:after="0" w:afterAutospacing="false" w:line="240" w:lineRule="auto"/>
        <w:rPr>
          <w:rFonts w:ascii="Arial" w:hAnsi="Arial" w:cs="Arial"/>
        </w:rPr>
      </w:pPr>
      <w:r w:rsidRPr="006E25D8">
        <w:rPr>
          <w:rFonts w:ascii="Arial" w:hAnsi="Arial" w:cs="Arial"/>
        </w:rPr>
        <w:t>o</w:t>
      </w:r>
      <w:r w:rsidRPr="006E25D8" w:rsidR="00643052">
        <w:rPr>
          <w:rFonts w:ascii="Arial" w:hAnsi="Arial" w:cs="Arial"/>
        </w:rPr>
        <w:t>suđeniku</w:t>
      </w:r>
      <w:r w:rsidRPr="006E25D8">
        <w:rPr>
          <w:rFonts w:ascii="Arial" w:hAnsi="Arial" w:cs="Arial"/>
        </w:rPr>
        <w:t xml:space="preserve"> </w:t>
      </w:r>
      <w:r w:rsidR="000E598A">
        <w:rPr>
          <w:rFonts w:ascii="Arial" w:hAnsi="Arial" w:cs="Arial"/>
        </w:rPr>
        <w:t xml:space="preserve">Daliboru </w:t>
      </w:r>
      <w:proofErr w:type="spellStart"/>
      <w:r w:rsidR="000E598A">
        <w:rPr>
          <w:rFonts w:ascii="Arial" w:hAnsi="Arial" w:cs="Arial"/>
        </w:rPr>
        <w:t>Hrnčiću</w:t>
      </w:r>
      <w:proofErr w:type="spellEnd"/>
      <w:r w:rsidR="000E598A">
        <w:rPr>
          <w:rFonts w:ascii="Arial" w:hAnsi="Arial" w:cs="Arial"/>
        </w:rPr>
        <w:t xml:space="preserve">, </w:t>
      </w:r>
      <w:proofErr w:type="spellStart"/>
      <w:r w:rsidR="000E598A">
        <w:rPr>
          <w:rFonts w:ascii="Arial" w:hAnsi="Arial" w:cs="Arial"/>
        </w:rPr>
        <w:t>Svibovec</w:t>
      </w:r>
      <w:proofErr w:type="spellEnd"/>
      <w:r w:rsidR="000E598A">
        <w:rPr>
          <w:rFonts w:ascii="Arial" w:hAnsi="Arial" w:cs="Arial"/>
        </w:rPr>
        <w:t xml:space="preserve"> Podravski, Tome </w:t>
      </w:r>
      <w:proofErr w:type="spellStart"/>
      <w:r w:rsidR="000E598A">
        <w:rPr>
          <w:rFonts w:ascii="Arial" w:hAnsi="Arial" w:cs="Arial"/>
        </w:rPr>
        <w:t>Blažeka</w:t>
      </w:r>
      <w:proofErr w:type="spellEnd"/>
      <w:r w:rsidR="000E598A">
        <w:rPr>
          <w:rFonts w:ascii="Arial" w:hAnsi="Arial" w:cs="Arial"/>
        </w:rPr>
        <w:t xml:space="preserve"> 4</w:t>
      </w:r>
    </w:p>
    <w:p w:rsidR="002225A6" w:rsidP="00132E1B" w:rsidRDefault="000E598A" w14:paraId="542C519A" w14:textId="77777777">
      <w:pPr>
        <w:pStyle w:val="NormalWeb"/>
        <w:numPr>
          <w:ilvl w:val="0"/>
          <w:numId w:val="1"/>
        </w:numPr>
        <w:spacing w:before="0" w:beforeAutospacing="false" w:after="0" w:afterAutospacing="false" w:line="240" w:lineRule="auto"/>
        <w:rPr>
          <w:rFonts w:ascii="Arial" w:hAnsi="Arial" w:cs="Arial"/>
        </w:rPr>
      </w:pPr>
      <w:r>
        <w:rPr>
          <w:rFonts w:ascii="Arial" w:hAnsi="Arial" w:cs="Arial"/>
        </w:rPr>
        <w:t>spis</w:t>
      </w:r>
    </w:p>
    <w:p w:rsidR="00C2209A" w:rsidP="000E598A" w:rsidRDefault="00C2209A" w14:paraId="434356AA" w14:textId="77777777">
      <w:pPr>
        <w:pStyle w:val="NormalWeb"/>
        <w:spacing w:before="0" w:beforeAutospacing="false" w:after="0" w:afterAutospacing="false" w:line="240" w:lineRule="auto"/>
        <w:ind w:left="495"/>
        <w:rPr>
          <w:rFonts w:ascii="Arial" w:hAnsi="Arial" w:cs="Arial"/>
        </w:rPr>
      </w:pPr>
    </w:p>
    <w:p w:rsidR="002A190C" w:rsidP="000E598A" w:rsidRDefault="002A190C" w14:paraId="096089CF" w14:textId="77777777">
      <w:pPr>
        <w:pStyle w:val="NormalWeb"/>
        <w:spacing w:before="0" w:beforeAutospacing="false" w:after="0" w:afterAutospacing="false" w:line="240" w:lineRule="auto"/>
        <w:ind w:left="495"/>
        <w:rPr>
          <w:rFonts w:ascii="Arial" w:hAnsi="Arial" w:cs="Arial"/>
        </w:rPr>
      </w:pPr>
    </w:p>
    <w:p w:rsidR="002A190C" w:rsidP="000E598A" w:rsidRDefault="002A190C" w14:paraId="579379B4" w14:textId="77777777">
      <w:pPr>
        <w:pStyle w:val="NormalWeb"/>
        <w:spacing w:before="0" w:beforeAutospacing="false" w:after="0" w:afterAutospacing="false" w:line="240" w:lineRule="auto"/>
        <w:ind w:left="495"/>
        <w:rPr>
          <w:rFonts w:ascii="Arial" w:hAnsi="Arial" w:cs="Arial"/>
        </w:rPr>
      </w:pPr>
    </w:p>
    <w:p w:rsidRPr="002A190C" w:rsidR="002A190C" w:rsidP="0043516A" w:rsidRDefault="002A190C" w14:paraId="49083D3B" w14:textId="506A55FB">
      <w:pPr>
        <w:pStyle w:val="NormalWeb"/>
        <w:spacing w:after="0" w:line="240" w:lineRule="auto"/>
        <w:ind w:left="3373" w:firstLine="227"/>
        <w:contextualSpacing/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</w:p>
    <w:p w:rsidR="002A190C" w:rsidP="002A190C" w:rsidRDefault="002A190C" w14:paraId="5C21ED61" w14:textId="77777777">
      <w:pPr>
        <w:pStyle w:val="NormalWeb"/>
        <w:spacing w:before="0" w:beforeAutospacing="false" w:after="0" w:afterAutospacing="false" w:line="240" w:lineRule="auto"/>
        <w:ind w:left="493"/>
        <w:contextualSpacing/>
        <w:rPr>
          <w:rFonts w:ascii="Arial" w:hAnsi="Arial" w:cs="Arial"/>
        </w:rPr>
      </w:pPr>
    </w:p>
    <w:sectPr w:rsidR="002A190C" w:rsidSect="00C2209A">
      <w:headerReference w:type="default" r:id="rId10"/>
      <w:pgSz w:w="12240" w:h="15840"/>
      <w:pgMar w:top="1423" w:right="1423" w:bottom="1423" w:left="1423" w:header="720" w:footer="720" w:gutter="0"/>
      <w:cols w:space="720"/>
      <w:titlePg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7F7F30" w:rsidRDefault="007F7F30" w14:paraId="27B50608" w14:textId="77777777">
      <w:pPr>
        <w:spacing w:line="240" w:lineRule="auto"/>
      </w:pPr>
      <w:r>
        <w:separator/>
      </w:r>
    </w:p>
  </w:endnote>
  <w:endnote w:type="continuationSeparator" w:id="0">
    <w:p w:rsidR="007F7F30" w:rsidRDefault="007F7F30" w14:paraId="50E0AB77" w14:textId="77777777">
      <w:pPr>
        <w:spacing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7F7F30" w:rsidRDefault="007F7F30" w14:paraId="446F14F4" w14:textId="77777777">
      <w:pPr>
        <w:spacing w:line="240" w:lineRule="auto"/>
      </w:pPr>
      <w:r>
        <w:separator/>
      </w:r>
    </w:p>
  </w:footnote>
  <w:footnote w:type="continuationSeparator" w:id="0">
    <w:p w:rsidR="007F7F30" w:rsidRDefault="007F7F30" w14:paraId="78AFEE89" w14:textId="77777777">
      <w:pPr>
        <w:spacing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tbl>
    <w:tblPr>
      <w:tblStyle w:val="TableNormal"/>
      <w:tblW w:w="7000" w:type="pct"/>
      <w:tblInd w:w="75" w:type="dxa"/>
      <w:tblLook w:firstRow="1" w:lastRow="0" w:firstColumn="1" w:lastColumn="0" w:noHBand="0" w:noVBand="1" w:val="04A0"/>
    </w:tblPr>
    <w:tblGrid>
      <w:gridCol w:w="3819"/>
      <w:gridCol w:w="1908"/>
      <w:gridCol w:w="3819"/>
      <w:gridCol w:w="3816"/>
    </w:tblGrid>
    <w:tr w:rsidR="00E60253" w:rsidTr="002F2643" w14:paraId="7800DBDA" w14:textId="77777777">
      <w:tc>
        <w:tcPr>
          <w:tcW w:w="1429" w:type="pct"/>
        </w:tcPr>
        <w:p w:rsidR="00E60253" w:rsidRDefault="00E60253" w14:paraId="76A93C26" w14:textId="77777777"/>
      </w:tc>
      <w:tc>
        <w:tcPr>
          <w:tcW w:w="714" w:type="pct"/>
        </w:tcPr>
        <w:p w:rsidR="00E60253" w:rsidRDefault="00E60253" w14:paraId="55756EA5" w14:textId="77777777">
          <w:pPr>
            <w:jc w:val="center"/>
          </w:pPr>
          <w:r>
            <w:fldChar w:fldCharType="begin"/>
          </w:r>
          <w:r>
            <w:instrText>PAGE</w:instrText>
          </w:r>
          <w:r>
            <w:fldChar w:fldCharType="separate"/>
          </w:r>
          <w:r w:rsidR="00651641">
            <w:rPr>
              <w:noProof/>
            </w:rPr>
            <w:t>2</w:t>
          </w:r>
          <w:r>
            <w:fldChar w:fldCharType="end"/>
          </w:r>
        </w:p>
      </w:tc>
      <w:tc>
        <w:tcPr>
          <w:tcW w:w="1429" w:type="pct"/>
        </w:tcPr>
        <w:p w:rsidR="00E60253" w:rsidP="00B11456" w:rsidRDefault="00E60253" w14:paraId="15229F10" w14:textId="77777777">
          <w:pPr>
            <w:jc w:val="right"/>
          </w:pPr>
          <w:proofErr w:type="spellStart"/>
          <w:r>
            <w:t>Pp</w:t>
          </w:r>
          <w:proofErr w:type="spellEnd"/>
          <w:r>
            <w:t xml:space="preserve"> Ikp-</w:t>
          </w:r>
          <w:r w:rsidR="000E598A">
            <w:t>858/2023-7</w:t>
          </w:r>
        </w:p>
      </w:tc>
      <w:tc>
        <w:tcPr>
          <w:tcW w:w="1428" w:type="pct"/>
        </w:tcPr>
        <w:p w:rsidR="00E60253" w:rsidP="00E60253" w:rsidRDefault="00E60253" w14:paraId="6C3CEA99" w14:textId="77777777">
          <w:pPr>
            <w:jc w:val="right"/>
          </w:pPr>
        </w:p>
      </w:tc>
    </w:tr>
  </w:tbl>
  <w:p w:rsidR="00FF1768" w:rsidRDefault="00FF1768" w14:paraId="53FF262B" w14:textId="77777777"/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3B4783"/>
    <w:multiLevelType w:val="hybridMultilevel"/>
    <w:tmpl w:val="D49E2DD8"/>
    <w:lvl w:ilvl="0" w:tplc="1658A058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575" w:hanging="360"/>
      </w:pPr>
    </w:lvl>
    <w:lvl w:ilvl="2" w:tplc="041A001B" w:tentative="true">
      <w:start w:val="1"/>
      <w:numFmt w:val="lowerRoman"/>
      <w:lvlText w:val="%3."/>
      <w:lvlJc w:val="right"/>
      <w:pPr>
        <w:ind w:left="2295" w:hanging="180"/>
      </w:pPr>
    </w:lvl>
    <w:lvl w:ilvl="3" w:tplc="041A000F" w:tentative="true">
      <w:start w:val="1"/>
      <w:numFmt w:val="decimal"/>
      <w:lvlText w:val="%4."/>
      <w:lvlJc w:val="left"/>
      <w:pPr>
        <w:ind w:left="3015" w:hanging="360"/>
      </w:pPr>
    </w:lvl>
    <w:lvl w:ilvl="4" w:tplc="041A0019" w:tentative="true">
      <w:start w:val="1"/>
      <w:numFmt w:val="lowerLetter"/>
      <w:lvlText w:val="%5."/>
      <w:lvlJc w:val="left"/>
      <w:pPr>
        <w:ind w:left="3735" w:hanging="360"/>
      </w:pPr>
    </w:lvl>
    <w:lvl w:ilvl="5" w:tplc="041A001B" w:tentative="true">
      <w:start w:val="1"/>
      <w:numFmt w:val="lowerRoman"/>
      <w:lvlText w:val="%6."/>
      <w:lvlJc w:val="right"/>
      <w:pPr>
        <w:ind w:left="4455" w:hanging="180"/>
      </w:pPr>
    </w:lvl>
    <w:lvl w:ilvl="6" w:tplc="041A000F" w:tentative="true">
      <w:start w:val="1"/>
      <w:numFmt w:val="decimal"/>
      <w:lvlText w:val="%7."/>
      <w:lvlJc w:val="left"/>
      <w:pPr>
        <w:ind w:left="5175" w:hanging="360"/>
      </w:pPr>
    </w:lvl>
    <w:lvl w:ilvl="7" w:tplc="041A0019" w:tentative="true">
      <w:start w:val="1"/>
      <w:numFmt w:val="lowerLetter"/>
      <w:lvlText w:val="%8."/>
      <w:lvlJc w:val="left"/>
      <w:pPr>
        <w:ind w:left="5895" w:hanging="360"/>
      </w:pPr>
    </w:lvl>
    <w:lvl w:ilvl="8" w:tplc="041A001B" w:tentative="true">
      <w:start w:val="1"/>
      <w:numFmt w:val="lowerRoman"/>
      <w:lvlText w:val="%9."/>
      <w:lvlJc w:val="right"/>
      <w:pPr>
        <w:ind w:left="6615" w:hanging="18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attachedTemplate r:id="rId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F1768"/>
    <w:rsid w:val="000138F8"/>
    <w:rsid w:val="000175AA"/>
    <w:rsid w:val="000224CF"/>
    <w:rsid w:val="00023B20"/>
    <w:rsid w:val="00027283"/>
    <w:rsid w:val="000360D7"/>
    <w:rsid w:val="00037853"/>
    <w:rsid w:val="00043E9D"/>
    <w:rsid w:val="00046890"/>
    <w:rsid w:val="00051547"/>
    <w:rsid w:val="0005288F"/>
    <w:rsid w:val="000625EB"/>
    <w:rsid w:val="00063A5B"/>
    <w:rsid w:val="000750CF"/>
    <w:rsid w:val="00077E38"/>
    <w:rsid w:val="000820CC"/>
    <w:rsid w:val="00092FF8"/>
    <w:rsid w:val="000A14CD"/>
    <w:rsid w:val="000A17B7"/>
    <w:rsid w:val="000A2CB5"/>
    <w:rsid w:val="000A51D7"/>
    <w:rsid w:val="000B11DE"/>
    <w:rsid w:val="000B6CF3"/>
    <w:rsid w:val="000C2E48"/>
    <w:rsid w:val="000C32A9"/>
    <w:rsid w:val="000E598A"/>
    <w:rsid w:val="000F209B"/>
    <w:rsid w:val="00102301"/>
    <w:rsid w:val="001102B2"/>
    <w:rsid w:val="00131872"/>
    <w:rsid w:val="00135B51"/>
    <w:rsid w:val="0013706C"/>
    <w:rsid w:val="00150F6F"/>
    <w:rsid w:val="001667A1"/>
    <w:rsid w:val="00182AF2"/>
    <w:rsid w:val="00190BED"/>
    <w:rsid w:val="001933C5"/>
    <w:rsid w:val="001A02DC"/>
    <w:rsid w:val="001A0D91"/>
    <w:rsid w:val="001D23A9"/>
    <w:rsid w:val="001D6BEF"/>
    <w:rsid w:val="00217835"/>
    <w:rsid w:val="002225A6"/>
    <w:rsid w:val="002338FB"/>
    <w:rsid w:val="00236AFF"/>
    <w:rsid w:val="002638E3"/>
    <w:rsid w:val="0026496A"/>
    <w:rsid w:val="0027175C"/>
    <w:rsid w:val="00275FE0"/>
    <w:rsid w:val="00276EF5"/>
    <w:rsid w:val="002917D1"/>
    <w:rsid w:val="002921BC"/>
    <w:rsid w:val="002A190C"/>
    <w:rsid w:val="002A5C7D"/>
    <w:rsid w:val="002B25C0"/>
    <w:rsid w:val="002B26E3"/>
    <w:rsid w:val="002C0013"/>
    <w:rsid w:val="002D7A09"/>
    <w:rsid w:val="002E58B6"/>
    <w:rsid w:val="002F2300"/>
    <w:rsid w:val="002F2643"/>
    <w:rsid w:val="00305FFA"/>
    <w:rsid w:val="00311686"/>
    <w:rsid w:val="003327D0"/>
    <w:rsid w:val="0034227D"/>
    <w:rsid w:val="003428FB"/>
    <w:rsid w:val="00346B38"/>
    <w:rsid w:val="00351CEE"/>
    <w:rsid w:val="00351EA9"/>
    <w:rsid w:val="00371811"/>
    <w:rsid w:val="00381C00"/>
    <w:rsid w:val="00384ED0"/>
    <w:rsid w:val="00391772"/>
    <w:rsid w:val="003A1D8D"/>
    <w:rsid w:val="003A25A0"/>
    <w:rsid w:val="003B057C"/>
    <w:rsid w:val="003C2DD6"/>
    <w:rsid w:val="003D7A8F"/>
    <w:rsid w:val="003E50A2"/>
    <w:rsid w:val="00403F01"/>
    <w:rsid w:val="00417287"/>
    <w:rsid w:val="00421756"/>
    <w:rsid w:val="0042425E"/>
    <w:rsid w:val="00427396"/>
    <w:rsid w:val="004326FA"/>
    <w:rsid w:val="0043516A"/>
    <w:rsid w:val="00435C1A"/>
    <w:rsid w:val="00443569"/>
    <w:rsid w:val="00447760"/>
    <w:rsid w:val="00447F0A"/>
    <w:rsid w:val="004557CB"/>
    <w:rsid w:val="004606FF"/>
    <w:rsid w:val="00472044"/>
    <w:rsid w:val="0047234F"/>
    <w:rsid w:val="00473237"/>
    <w:rsid w:val="004813BC"/>
    <w:rsid w:val="004A3C88"/>
    <w:rsid w:val="004C1F6B"/>
    <w:rsid w:val="004C5DC7"/>
    <w:rsid w:val="004D4682"/>
    <w:rsid w:val="004D471C"/>
    <w:rsid w:val="004E21FF"/>
    <w:rsid w:val="004E3BE0"/>
    <w:rsid w:val="004F38AC"/>
    <w:rsid w:val="004F7885"/>
    <w:rsid w:val="00515999"/>
    <w:rsid w:val="00543587"/>
    <w:rsid w:val="00564182"/>
    <w:rsid w:val="005706B8"/>
    <w:rsid w:val="00575CCA"/>
    <w:rsid w:val="00582DE1"/>
    <w:rsid w:val="0058595A"/>
    <w:rsid w:val="00591235"/>
    <w:rsid w:val="0059306A"/>
    <w:rsid w:val="005A7892"/>
    <w:rsid w:val="005B08E7"/>
    <w:rsid w:val="005C5E0F"/>
    <w:rsid w:val="005C7B7C"/>
    <w:rsid w:val="005E5944"/>
    <w:rsid w:val="005F1F85"/>
    <w:rsid w:val="006003F0"/>
    <w:rsid w:val="00627A1F"/>
    <w:rsid w:val="00643052"/>
    <w:rsid w:val="00646294"/>
    <w:rsid w:val="00651641"/>
    <w:rsid w:val="00655AAF"/>
    <w:rsid w:val="00663A0D"/>
    <w:rsid w:val="006720E6"/>
    <w:rsid w:val="006726BD"/>
    <w:rsid w:val="006912EA"/>
    <w:rsid w:val="00697505"/>
    <w:rsid w:val="006A4954"/>
    <w:rsid w:val="006C3467"/>
    <w:rsid w:val="006C426D"/>
    <w:rsid w:val="006D45B5"/>
    <w:rsid w:val="006D54BA"/>
    <w:rsid w:val="006D58AD"/>
    <w:rsid w:val="006D6426"/>
    <w:rsid w:val="006D6AE9"/>
    <w:rsid w:val="006E12D7"/>
    <w:rsid w:val="006E25D8"/>
    <w:rsid w:val="006E3D69"/>
    <w:rsid w:val="006E5796"/>
    <w:rsid w:val="006F54C8"/>
    <w:rsid w:val="00701E01"/>
    <w:rsid w:val="007331AB"/>
    <w:rsid w:val="007473CD"/>
    <w:rsid w:val="007622EA"/>
    <w:rsid w:val="0079603D"/>
    <w:rsid w:val="007A0AD9"/>
    <w:rsid w:val="007A3E2E"/>
    <w:rsid w:val="007D2132"/>
    <w:rsid w:val="007E6431"/>
    <w:rsid w:val="007F7F30"/>
    <w:rsid w:val="00864C66"/>
    <w:rsid w:val="00870A89"/>
    <w:rsid w:val="00873BC2"/>
    <w:rsid w:val="0087531F"/>
    <w:rsid w:val="00883E90"/>
    <w:rsid w:val="00887900"/>
    <w:rsid w:val="00887959"/>
    <w:rsid w:val="008930B7"/>
    <w:rsid w:val="008B7DD8"/>
    <w:rsid w:val="008C0C48"/>
    <w:rsid w:val="008D1650"/>
    <w:rsid w:val="008E5A15"/>
    <w:rsid w:val="008F192A"/>
    <w:rsid w:val="008F4BA9"/>
    <w:rsid w:val="009013FF"/>
    <w:rsid w:val="00930C3B"/>
    <w:rsid w:val="009355CF"/>
    <w:rsid w:val="0094105B"/>
    <w:rsid w:val="00942406"/>
    <w:rsid w:val="00943E96"/>
    <w:rsid w:val="009577EA"/>
    <w:rsid w:val="00961024"/>
    <w:rsid w:val="0097022D"/>
    <w:rsid w:val="0098652F"/>
    <w:rsid w:val="00990AE0"/>
    <w:rsid w:val="009A28E3"/>
    <w:rsid w:val="009A75FD"/>
    <w:rsid w:val="009B1627"/>
    <w:rsid w:val="009B34CF"/>
    <w:rsid w:val="009C1082"/>
    <w:rsid w:val="009D30C6"/>
    <w:rsid w:val="009D3E39"/>
    <w:rsid w:val="009D5181"/>
    <w:rsid w:val="009E4FAC"/>
    <w:rsid w:val="009E5C4A"/>
    <w:rsid w:val="009E75DD"/>
    <w:rsid w:val="009F0760"/>
    <w:rsid w:val="009F1E90"/>
    <w:rsid w:val="009F2BAF"/>
    <w:rsid w:val="00A029A0"/>
    <w:rsid w:val="00A0318A"/>
    <w:rsid w:val="00A17088"/>
    <w:rsid w:val="00A250B9"/>
    <w:rsid w:val="00A357C7"/>
    <w:rsid w:val="00A50684"/>
    <w:rsid w:val="00A52F55"/>
    <w:rsid w:val="00A5638D"/>
    <w:rsid w:val="00A61D0D"/>
    <w:rsid w:val="00A67332"/>
    <w:rsid w:val="00A85D35"/>
    <w:rsid w:val="00A9738F"/>
    <w:rsid w:val="00AB0F3B"/>
    <w:rsid w:val="00AC0EBB"/>
    <w:rsid w:val="00AC257A"/>
    <w:rsid w:val="00AC69B0"/>
    <w:rsid w:val="00AC7D9A"/>
    <w:rsid w:val="00AD13E2"/>
    <w:rsid w:val="00AD1F85"/>
    <w:rsid w:val="00AE0D64"/>
    <w:rsid w:val="00AE1418"/>
    <w:rsid w:val="00AE4E5A"/>
    <w:rsid w:val="00AF47CA"/>
    <w:rsid w:val="00AF50EB"/>
    <w:rsid w:val="00B00E79"/>
    <w:rsid w:val="00B0711B"/>
    <w:rsid w:val="00B11456"/>
    <w:rsid w:val="00B1626F"/>
    <w:rsid w:val="00B2317C"/>
    <w:rsid w:val="00B235C6"/>
    <w:rsid w:val="00B31606"/>
    <w:rsid w:val="00B952BD"/>
    <w:rsid w:val="00B9595E"/>
    <w:rsid w:val="00B9647F"/>
    <w:rsid w:val="00BA161C"/>
    <w:rsid w:val="00BA5EED"/>
    <w:rsid w:val="00BD2F7B"/>
    <w:rsid w:val="00BD4740"/>
    <w:rsid w:val="00BD6609"/>
    <w:rsid w:val="00C04392"/>
    <w:rsid w:val="00C12A63"/>
    <w:rsid w:val="00C2209A"/>
    <w:rsid w:val="00C2294D"/>
    <w:rsid w:val="00C2764C"/>
    <w:rsid w:val="00C34710"/>
    <w:rsid w:val="00C413BB"/>
    <w:rsid w:val="00C62159"/>
    <w:rsid w:val="00C76EA7"/>
    <w:rsid w:val="00C80501"/>
    <w:rsid w:val="00C80D83"/>
    <w:rsid w:val="00C80E05"/>
    <w:rsid w:val="00CA2427"/>
    <w:rsid w:val="00CA505A"/>
    <w:rsid w:val="00CC6A96"/>
    <w:rsid w:val="00CD1710"/>
    <w:rsid w:val="00CE0D0C"/>
    <w:rsid w:val="00CE7D04"/>
    <w:rsid w:val="00CF251A"/>
    <w:rsid w:val="00CF6176"/>
    <w:rsid w:val="00CF79A9"/>
    <w:rsid w:val="00D003A3"/>
    <w:rsid w:val="00D0256B"/>
    <w:rsid w:val="00D10A5C"/>
    <w:rsid w:val="00D124B4"/>
    <w:rsid w:val="00D2223B"/>
    <w:rsid w:val="00D239A3"/>
    <w:rsid w:val="00D26098"/>
    <w:rsid w:val="00D3103A"/>
    <w:rsid w:val="00D32CF5"/>
    <w:rsid w:val="00D32DE6"/>
    <w:rsid w:val="00D36DC1"/>
    <w:rsid w:val="00D42943"/>
    <w:rsid w:val="00D45198"/>
    <w:rsid w:val="00D47C7B"/>
    <w:rsid w:val="00D7146B"/>
    <w:rsid w:val="00D745DA"/>
    <w:rsid w:val="00D96B1E"/>
    <w:rsid w:val="00DB7ADD"/>
    <w:rsid w:val="00DC619B"/>
    <w:rsid w:val="00DD3FF6"/>
    <w:rsid w:val="00DD60B7"/>
    <w:rsid w:val="00DF19C7"/>
    <w:rsid w:val="00DF5F86"/>
    <w:rsid w:val="00DF61E8"/>
    <w:rsid w:val="00DF6E7E"/>
    <w:rsid w:val="00E11C1C"/>
    <w:rsid w:val="00E20B45"/>
    <w:rsid w:val="00E25F60"/>
    <w:rsid w:val="00E31D1F"/>
    <w:rsid w:val="00E42A47"/>
    <w:rsid w:val="00E54238"/>
    <w:rsid w:val="00E60253"/>
    <w:rsid w:val="00E662C1"/>
    <w:rsid w:val="00E90D38"/>
    <w:rsid w:val="00E95822"/>
    <w:rsid w:val="00E967B1"/>
    <w:rsid w:val="00EA32DE"/>
    <w:rsid w:val="00EA67D9"/>
    <w:rsid w:val="00EB464B"/>
    <w:rsid w:val="00EB6A68"/>
    <w:rsid w:val="00EC5E82"/>
    <w:rsid w:val="00ED599F"/>
    <w:rsid w:val="00EE2DBE"/>
    <w:rsid w:val="00EE4FC4"/>
    <w:rsid w:val="00F143ED"/>
    <w:rsid w:val="00F239C9"/>
    <w:rsid w:val="00F31541"/>
    <w:rsid w:val="00F33CF6"/>
    <w:rsid w:val="00F50980"/>
    <w:rsid w:val="00F5436E"/>
    <w:rsid w:val="00F54397"/>
    <w:rsid w:val="00F550EA"/>
    <w:rsid w:val="00F65145"/>
    <w:rsid w:val="00F665C5"/>
    <w:rsid w:val="00F700CD"/>
    <w:rsid w:val="00F7354E"/>
    <w:rsid w:val="00F75625"/>
    <w:rsid w:val="00FA75C7"/>
    <w:rsid w:val="00FB425B"/>
    <w:rsid w:val="00FB5115"/>
    <w:rsid w:val="00FB64C6"/>
    <w:rsid w:val="00FC6E44"/>
    <w:rsid w:val="00FC7A69"/>
    <w:rsid w:val="00FC7EE8"/>
    <w:rsid w:val="00FF1768"/>
    <w:rsid w:val="00FF6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dark1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51A513EF"/>
  <w15:docId w15:val="{6D857CCC-2FDF-4B47-B41A-9A85743AD13F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Verdana" w:hAnsi="Verdana" w:eastAsia="Times New Roman" w:cs="Verdana"/>
        <w:sz w:val="24"/>
        <w:szCs w:val="24"/>
        <w:lang w:val="hr-HR" w:eastAsia="hr-HR" w:bidi="ar-SA"/>
      </w:rPr>
    </w:rPrDefault>
    <w:pPrDefault>
      <w:pPr>
        <w:spacing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TableNormal" w:customStyle="true">
    <w:name w:val="Table Normal"/>
    <w:uiPriority w:val="59"/>
    <w:tblPr>
      <w:tblCellMar>
        <w:top w:w="0" w:type="dxa"/>
        <w:left w:w="75" w:type="dxa"/>
        <w:bottom w:w="0" w:type="dxa"/>
        <w:right w:w="75" w:type="dxa"/>
      </w:tblCellMar>
    </w:tblPr>
  </w:style>
  <w:style w:type="paragraph" w:styleId="NormalWeb" w:customStyle="true">
    <w:name w:val="NormalWeb"/>
    <w:uiPriority w:val="99"/>
    <w:pPr>
      <w:spacing w:before="99" w:beforeAutospacing="true" w:after="99" w:afterAutospacing="true"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F50980"/>
    <w:pPr>
      <w:spacing w:line="240" w:lineRule="auto"/>
    </w:pPr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F50980"/>
    <w:rPr>
      <w:rFonts w:ascii="Segoe UI" w:hAnsi="Segoe UI" w:cs="Segoe UI"/>
      <w:sz w:val="18"/>
      <w:szCs w:val="18"/>
    </w:rPr>
  </w:style>
  <w:style w:type="paragraph" w:styleId="Zaglavlje">
    <w:name w:val="header"/>
    <w:basedOn w:val="Normal"/>
    <w:link w:val="ZaglavljeChar"/>
    <w:uiPriority w:val="99"/>
    <w:unhideWhenUsed/>
    <w:rsid w:val="007622EA"/>
    <w:pPr>
      <w:tabs>
        <w:tab w:val="center" w:pos="4536"/>
        <w:tab w:val="right" w:pos="9072"/>
      </w:tabs>
      <w:spacing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7622EA"/>
  </w:style>
  <w:style w:type="paragraph" w:styleId="Podnoje">
    <w:name w:val="footer"/>
    <w:basedOn w:val="Normal"/>
    <w:link w:val="PodnojeChar"/>
    <w:uiPriority w:val="99"/>
    <w:unhideWhenUsed/>
    <w:rsid w:val="007622EA"/>
    <w:pPr>
      <w:tabs>
        <w:tab w:val="center" w:pos="4536"/>
        <w:tab w:val="right" w:pos="9072"/>
      </w:tabs>
      <w:spacing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7622EA"/>
  </w:style>
  <w:style w:type="character" w:styleId="Tekstrezerviranogmjesta">
    <w:name w:val="Placeholder Text"/>
    <w:basedOn w:val="Zadanifontodlomka"/>
    <w:uiPriority w:val="99"/>
    <w:semiHidden/>
    <w:rsid w:val="000E598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E598A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E598A"/>
    <w:rPr>
      <w:rFonts w:ascii="Arial" w:hAnsi="Arial" w:cs="Arial"/>
      <w:b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E598A"/>
    <w:rPr>
      <w:rFonts w:ascii="Arial" w:hAnsi="Arial" w:cs="Arial"/>
      <w:b w:val="false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E598A"/>
    <w:rPr>
      <w:rFonts w:ascii="Arial" w:hAnsi="Arial" w:cs="Arial"/>
      <w:b w:val="false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74757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576219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wmf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/>
</file>

<file path=customXml/item2.xml><?xml version="1.0" encoding="utf-8"?>
<icms>
  <DomainObject.DatumDonosenjaOdluke>
    <izvorni_sadrzaj>30. travnja 2026.</izvorni_sadrzaj>
    <derivirana_varijabla naziv="DomainObject.DatumDonosenjaOdluke_1">30. travnja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Pp Ikp-858/2023-7</izvorni_sadrzaj>
    <derivirana_varijabla naziv="DomainObject.Oznaka_1">Pp Ikp-858/2023-7</derivirana_varijabla>
  </DomainObject.Oznaka>
  <DomainObject.DonositeljOdluke.Ime>
    <izvorni_sadrzaj>Ida</izvorni_sadrzaj>
    <derivirana_varijabla naziv="DomainObject.DonositeljOdluke.Ime_1">Ida</derivirana_varijabla>
  </DomainObject.DonositeljOdluke.Ime>
  <DomainObject.DonositeljOdluke.Prezime>
    <izvorni_sadrzaj>Labaš</izvorni_sadrzaj>
    <derivirana_varijabla naziv="DomainObject.DonositeljOdluke.Prezime_1">Labaš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858</izvorni_sadrzaj>
    <derivirana_varijabla naziv="DomainObject.Predmet.Broj_1">858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kolovoza 2023.</izvorni_sadrzaj>
    <derivirana_varijabla naziv="DomainObject.Predmet.DatumOsnivanja_1">18. kolovoza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 Ikp-858/2023</izvorni_sadrzaj>
    <derivirana_varijabla naziv="DomainObject.Predmet.OznakaBroj_1">Pp Ikp-858/2023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Dalibor Hrnčić</izvorni_sadrzaj>
    <derivirana_varijabla naziv="DomainObject.Predmet.ProtustrankaFormated_1">  Dalibor Hrnčić</derivirana_varijabla>
  </DomainObject.Predmet.ProtustrankaFormated>
  <DomainObject.Predmet.ProtustrankaFormatedOIB>
    <izvorni_sadrzaj>  Dalibor Hrnčić, OIB 52931642814</izvorni_sadrzaj>
    <derivirana_varijabla naziv="DomainObject.Predmet.ProtustrankaFormatedOIB_1">  Dalibor Hrnčić, OIB 52931642814</derivirana_varijabla>
  </DomainObject.Predmet.ProtustrankaFormatedOIB>
  <DomainObject.Predmet.ProtustrankaFormatedWithAdress>
    <izvorni_sadrzaj> Dalibor Hrnčić, Tome Blažeka 4, 42209 Svibovec Podravski</izvorni_sadrzaj>
    <derivirana_varijabla naziv="DomainObject.Predmet.ProtustrankaFormatedWithAdress_1"> Dalibor Hrnčić, Tome Blažeka 4, 42209 Svibovec Podravski</derivirana_varijabla>
  </DomainObject.Predmet.ProtustrankaFormatedWithAdress>
  <DomainObject.Predmet.ProtustrankaFormatedWithAdressOIB>
    <izvorni_sadrzaj> Dalibor Hrnčić, OIB 52931642814, Tome Blažeka 4, 42209 Svibovec Podravski</izvorni_sadrzaj>
    <derivirana_varijabla naziv="DomainObject.Predmet.ProtustrankaFormatedWithAdressOIB_1"> Dalibor Hrnčić, OIB 52931642814, Tome Blažeka 4, 42209 Svibovec Podravski</derivirana_varijabla>
  </DomainObject.Predmet.ProtustrankaFormatedWithAdressOIB>
  <DomainObject.Predmet.ProtustrankaWithAdress>
    <izvorni_sadrzaj>Dalibor Hrnčić Tome Blažeka 4, 42209 Svibovec Podravski</izvorni_sadrzaj>
    <derivirana_varijabla naziv="DomainObject.Predmet.ProtustrankaWithAdress_1">Dalibor Hrnčić Tome Blažeka 4, 42209 Svibovec Podravski</derivirana_varijabla>
  </DomainObject.Predmet.ProtustrankaWithAdress>
  <DomainObject.Predmet.ProtustrankaWithAdressOIB>
    <izvorni_sadrzaj>Dalibor Hrnčić, OIB 52931642814, Tome Blažeka 4, 42209 Svibovec Podravski</izvorni_sadrzaj>
    <derivirana_varijabla naziv="DomainObject.Predmet.ProtustrankaWithAdressOIB_1">Dalibor Hrnčić, OIB 52931642814, Tome Blažeka 4, 42209 Svibovec Podravski</derivirana_varijabla>
  </DomainObject.Predmet.ProtustrankaWithAdressOIB>
  <DomainObject.Predmet.ProtustrankaNazivFormated>
    <izvorni_sadrzaj>Dalibor Hrnčić</izvorni_sadrzaj>
    <derivirana_varijabla naziv="DomainObject.Predmet.ProtustrankaNazivFormated_1">Dalibor Hrnčić</derivirana_varijabla>
  </DomainObject.Predmet.ProtustrankaNazivFormated>
  <DomainObject.Predmet.ProtustrankaNazivFormatedOIB>
    <izvorni_sadrzaj>Dalibor Hrnčić, OIB 52931642814</izvorni_sadrzaj>
    <derivirana_varijabla naziv="DomainObject.Predmet.ProtustrankaNazivFormatedOIB_1">Dalibor Hrnčić, OIB 52931642814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Ida Labaš 33.</izvorni_sadrzaj>
    <derivirana_varijabla naziv="DomainObject.Predmet.Referada.Naziv_1">Ida Labaš 33.</derivirana_varijabla>
  </DomainObject.Predmet.Referada.Naziv>
  <DomainObject.Predmet.Referada.Oznaka>
    <izvorni_sadrzaj>33</izvorni_sadrzaj>
    <derivirana_varijabla naziv="DomainObject.Predmet.Referada.Oznaka_1">33</derivirana_varijabla>
  </DomainObject.Predmet.Referada.Oznaka>
  <DomainObject.Predmet.Referada.Prostorija.Naziv>
    <izvorni_sadrzaj>21/p</izvorni_sadrzaj>
    <derivirana_varijabla naziv="DomainObject.Predmet.Referada.Prostorija.Naziv_1">21/p</derivirana_varijabla>
  </DomainObject.Predmet.Referada.Prostorija.Naziv>
  <DomainObject.Predmet.Referada.Prostorija.Oznaka>
    <izvorni_sadrzaj>21/p</izvorni_sadrzaj>
    <derivirana_varijabla naziv="DomainObject.Predmet.Referada.Prostorija.Oznaka_1">21/p</derivirana_varijabla>
  </DomainObject.Predmet.Referada.Prostorija.Oznaka>
  <DomainObject.Predmet.Referada.Sud.Naziv>
    <izvorni_sadrzaj>Općinski sud u Varaždinu</izvorni_sadrzaj>
    <derivirana_varijabla naziv="DomainObject.Predmet.Referada.Sud.Naziv_1">Općinski sud u Varaždinu</derivirana_varijabla>
  </DomainObject.Predmet.Referada.Sud.Naziv>
  <DomainObject.Predmet.Referada.Sudac>
    <izvorni_sadrzaj>Ida Labaš</izvorni_sadrzaj>
    <derivirana_varijabla naziv="DomainObject.Predmet.Referada.Sudac_1">Ida Labaš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Općinski sud u Varaždinu</izvorni_sadrzaj>
    <derivirana_varijabla naziv="DomainObject.Predmet.StrankaFormated_1">  Općinski sud u Varaždinu</derivirana_varijabla>
  </DomainObject.Predmet.StrankaFormated>
  <DomainObject.Predmet.StrankaFormatedOIB>
    <izvorni_sadrzaj>  Općinski sud u Varaždinu, OIB 14828046348</izvorni_sadrzaj>
    <derivirana_varijabla naziv="DomainObject.Predmet.StrankaFormatedOIB_1">  Općinski sud u Varaždinu, OIB 14828046348</derivirana_varijabla>
  </DomainObject.Predmet.StrankaFormatedOIB>
  <DomainObject.Predmet.StrankaFormatedWithAdress>
    <izvorni_sadrzaj> Općinski sud u Varaždinu, Braće Radića 2, 42000 Varaždin</izvorni_sadrzaj>
    <derivirana_varijabla naziv="DomainObject.Predmet.StrankaFormatedWithAdress_1"> Općinski sud u Varaždinu, Braće Radića 2, 42000 Varaždin</derivirana_varijabla>
  </DomainObject.Predmet.StrankaFormatedWithAdress>
  <DomainObject.Predmet.StrankaFormatedWithAdressOIB>
    <izvorni_sadrzaj> Općinski sud u Varaždinu, OIB 14828046348, Braće Radića 2, 42000 Varaždin</izvorni_sadrzaj>
    <derivirana_varijabla naziv="DomainObject.Predmet.StrankaFormatedWithAdressOIB_1"> Općinski sud u Varaždinu, OIB 14828046348, Braće Radića 2, 42000 Varaždin</derivirana_varijabla>
  </DomainObject.Predmet.StrankaFormatedWithAdressOIB>
  <DomainObject.Predmet.StrankaWithAdress>
    <izvorni_sadrzaj>Općinski sud u Varaždinu Braće Radića 2,42000 Varaždin</izvorni_sadrzaj>
    <derivirana_varijabla naziv="DomainObject.Predmet.StrankaWithAdress_1">Općinski sud u Varaždinu Braće Radića 2,42000 Varaždin</derivirana_varijabla>
  </DomainObject.Predmet.StrankaWithAdress>
  <DomainObject.Predmet.StrankaWithAdressOIB>
    <izvorni_sadrzaj>Općinski sud u Varaždinu, OIB 14828046348, Braće Radića 2,42000 Varaždin</izvorni_sadrzaj>
    <derivirana_varijabla naziv="DomainObject.Predmet.StrankaWithAdressOIB_1">Općinski sud u Varaždinu, OIB 14828046348, Braće Radića 2,42000 Varaždin</derivirana_varijabla>
  </DomainObject.Predmet.StrankaWithAdressOIB>
  <DomainObject.Predmet.StrankaNazivFormated>
    <izvorni_sadrzaj>Općinski sud u Varaždinu</izvorni_sadrzaj>
    <derivirana_varijabla naziv="DomainObject.Predmet.StrankaNazivFormated_1">Općinski sud u Varaždinu</derivirana_varijabla>
  </DomainObject.Predmet.StrankaNazivFormated>
  <DomainObject.Predmet.StrankaNazivFormatedOIB>
    <izvorni_sadrzaj>Općinski sud u Varaždinu, OIB 14828046348</izvorni_sadrzaj>
    <derivirana_varijabla naziv="DomainObject.Predmet.StrankaNazivFormatedOIB_1">Općinski sud u Varaždinu, OIB 14828046348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Trg slobode 9</izvorni_sadrzaj>
    <derivirana_varijabla naziv="DomainObject.Predmet.Sud.Adresa.UlicaIKBR_1">Trg slobode 9</derivirana_varijabla>
  </DomainObject.Predmet.Sud.Adresa.UlicaIKBR>
  <DomainObject.Predmet.Sud.Naziv>
    <izvorni_sadrzaj>Općinski sud u Varaždinu</izvorni_sadrzaj>
    <derivirana_varijabla naziv="DomainObject.Predmet.Sud.Naziv_1">Općinski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Odjel izvršenja</izvorni_sadrzaj>
    <derivirana_varijabla naziv="DomainObject.Predmet.TrenutnaLokacijaSpisa.Naziv_1">Odjel izvršenja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Varaždinu</izvorni_sadrzaj>
    <derivirana_varijabla naziv="DomainObject.Predmet.TrenutnaLokacijaSpisa.Sud.Naziv_1">Općinski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prekršajna pisarnica</izvorni_sadrzaj>
    <derivirana_varijabla naziv="DomainObject.Predmet.UstrojstvenaJedinicaVodi.Naziv_1">prekršajna pisarnica</derivirana_varijabla>
  </DomainObject.Predmet.UstrojstvenaJedinicaVodi.Naziv>
  <DomainObject.Predmet.UstrojstvenaJedinicaVodi.Oznaka>
    <izvorni_sadrzaj>prek pis</izvorni_sadrzaj>
    <derivirana_varijabla naziv="DomainObject.Predmet.UstrojstvenaJedinicaVodi.Oznaka_1">prek pis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Varaždinu</izvorni_sadrzaj>
    <derivirana_varijabla naziv="DomainObject.Predmet.UstrojstvenaJedinicaVodi.Sud.Naziv_1">Općinski sud u Varaždinu</derivirana_varijabla>
  </DomainObject.Predmet.UstrojstvenaJedinicaVodi.Sud.Naziv>
  <DomainObject.Predmet.VrstaSpora.Naziv>
    <izvorni_sadrzaj>Promet</izvorni_sadrzaj>
    <derivirana_varijabla naziv="DomainObject.Predmet.VrstaSpora.Naziv_1">Promet</derivirana_varijabla>
  </DomainObject.Predmet.VrstaSpora.Naziv>
  <DomainObject.Predmet.Zapisnicar>
    <izvorni_sadrzaj>Mira Zagorec</izvorni_sadrzaj>
    <derivirana_varijabla naziv="DomainObject.Predmet.Zapisnicar_1">Mira Zagorec</derivirana_varijabla>
  </DomainObject.Predmet.Zapisnicar>
  <DomainObject.Predmet.StrankaListFormated>
    <izvorni_sadrzaj>
      <item>Općinski sud u Varaždinu</item>
    </izvorni_sadrzaj>
    <derivirana_varijabla naziv="DomainObject.Predmet.StrankaListFormated_1">
      <item>Općinski sud u Varaždinu</item>
    </derivirana_varijabla>
  </DomainObject.Predmet.StrankaListFormated>
  <DomainObject.Predmet.StrankaListFormatedOIB>
    <izvorni_sadrzaj>
      <item>Općinski sud u Varaždinu, OIB 14828046348</item>
    </izvorni_sadrzaj>
    <derivirana_varijabla naziv="DomainObject.Predmet.StrankaListFormatedOIB_1">
      <item>Općinski sud u Varaždinu, OIB 14828046348</item>
    </derivirana_varijabla>
  </DomainObject.Predmet.StrankaListFormatedOIB>
  <DomainObject.Predmet.StrankaListFormatedWithAdress>
    <izvorni_sadrzaj>
      <item>Općinski sud u Varaždinu, Braće Radića 2, 42000 Varaždin</item>
    </izvorni_sadrzaj>
    <derivirana_varijabla naziv="DomainObject.Predmet.StrankaListFormatedWithAdress_1">
      <item>Općinski sud u Varaždinu, Braće Radića 2, 42000 Varaždin</item>
    </derivirana_varijabla>
  </DomainObject.Predmet.StrankaListFormatedWithAdress>
  <DomainObject.Predmet.StrankaListFormatedWithAdressOIB>
    <izvorni_sadrzaj>
      <item>Općinski sud u Varaždinu, OIB 14828046348, Braće Radića 2, 42000 Varaždin</item>
    </izvorni_sadrzaj>
    <derivirana_varijabla naziv="DomainObject.Predmet.StrankaListFormatedWithAdressOIB_1">
      <item>Općinski sud u Varaždinu, OIB 14828046348, Braće Radića 2, 42000 Varaždin</item>
    </derivirana_varijabla>
  </DomainObject.Predmet.StrankaListFormatedWithAdressOIB>
  <DomainObject.Predmet.StrankaListNazivFormated>
    <izvorni_sadrzaj>
      <item>Općinski sud u Varaždinu</item>
    </izvorni_sadrzaj>
    <derivirana_varijabla naziv="DomainObject.Predmet.StrankaListNazivFormated_1">
      <item>Općinski sud u Varaždinu</item>
    </derivirana_varijabla>
  </DomainObject.Predmet.StrankaListNazivFormated>
  <DomainObject.Predmet.StrankaListNazivFormatedOIB>
    <izvorni_sadrzaj>
      <item>Općinski sud u Varaždinu, OIB 14828046348</item>
    </izvorni_sadrzaj>
    <derivirana_varijabla naziv="DomainObject.Predmet.StrankaListNazivFormatedOIB_1">
      <item>Općinski sud u Varaždinu, OIB 14828046348</item>
    </derivirana_varijabla>
  </DomainObject.Predmet.StrankaListNazivFormatedOIB>
  <DomainObject.Predmet.ProtuStrankaListFormated>
    <izvorni_sadrzaj>
      <item>Dalibor Hrnčić</item>
    </izvorni_sadrzaj>
    <derivirana_varijabla naziv="DomainObject.Predmet.ProtuStrankaListFormated_1">
      <item>Dalibor Hrnčić</item>
    </derivirana_varijabla>
  </DomainObject.Predmet.ProtuStrankaListFormated>
  <DomainObject.Predmet.ProtuStrankaListFormatedOIB>
    <izvorni_sadrzaj>
      <item>Dalibor Hrnčić, OIB 52931642814</item>
    </izvorni_sadrzaj>
    <derivirana_varijabla naziv="DomainObject.Predmet.ProtuStrankaListFormatedOIB_1">
      <item>Dalibor Hrnčić, OIB 52931642814</item>
    </derivirana_varijabla>
  </DomainObject.Predmet.ProtuStrankaListFormatedOIB>
  <DomainObject.Predmet.ProtuStrankaListFormatedWithAdress>
    <izvorni_sadrzaj>
      <item>Dalibor Hrnčić, Tome Blažeka 4, 42209 Svibovec Podravski</item>
    </izvorni_sadrzaj>
    <derivirana_varijabla naziv="DomainObject.Predmet.ProtuStrankaListFormatedWithAdress_1">
      <item>Dalibor Hrnčić, Tome Blažeka 4, 42209 Svibovec Podravski</item>
    </derivirana_varijabla>
  </DomainObject.Predmet.ProtuStrankaListFormatedWithAdress>
  <DomainObject.Predmet.ProtuStrankaListFormatedWithAdressOIB>
    <izvorni_sadrzaj>
      <item>Dalibor Hrnčić, OIB 52931642814, Tome Blažeka 4, 42209 Svibovec Podravski</item>
    </izvorni_sadrzaj>
    <derivirana_varijabla naziv="DomainObject.Predmet.ProtuStrankaListFormatedWithAdressOIB_1">
      <item>Dalibor Hrnčić, OIB 52931642814, Tome Blažeka 4, 42209 Svibovec Podravski</item>
    </derivirana_varijabla>
  </DomainObject.Predmet.ProtuStrankaListFormatedWithAdressOIB>
  <DomainObject.Predmet.ProtuStrankaListNazivFormated>
    <izvorni_sadrzaj>
      <item>Dalibor Hrnčić</item>
    </izvorni_sadrzaj>
    <derivirana_varijabla naziv="DomainObject.Predmet.ProtuStrankaListNazivFormated_1">
      <item>Dalibor Hrnčić</item>
    </derivirana_varijabla>
  </DomainObject.Predmet.ProtuStrankaListNazivFormated>
  <DomainObject.Predmet.ProtuStrankaListNazivFormatedOIB>
    <izvorni_sadrzaj>
      <item>Dalibor Hrnčić, OIB 52931642814</item>
    </izvorni_sadrzaj>
    <derivirana_varijabla naziv="DomainObject.Predmet.ProtuStrankaListNazivFormatedOIB_1">
      <item>Dalibor Hrnčić, OIB 52931642814</item>
    </derivirana_varijabla>
  </DomainObject.Predmet.ProtuStrankaListNazivFormatedOIB>
  <DomainObject.Predmet.OstaliListFormated>
    <izvorni_sadrzaj>
      <item>Financijska agencija, Podružnica Varaždin</item>
    </izvorni_sadrzaj>
    <derivirana_varijabla naziv="DomainObject.Predmet.OstaliListFormated_1">
      <item>Financijska agencija, Podružnica Varaždin</item>
    </derivirana_varijabla>
  </DomainObject.Predmet.OstaliListFormated>
  <DomainObject.Predmet.OstaliListFormatedOIB>
    <izvorni_sadrzaj>
      <item>Financijska agencija, Podružnica Varaždin</item>
    </izvorni_sadrzaj>
    <derivirana_varijabla naziv="DomainObject.Predmet.OstaliListFormatedOIB_1">
      <item>Financijska agencija, Podružnica Varaždin</item>
    </derivirana_varijabla>
  </DomainObject.Predmet.OstaliListFormatedOIB>
  <DomainObject.Predmet.OstaliListFormatedWithAdress>
    <izvorni_sadrzaj>
      <item>Financijska agencija, Podružnica Varaždin</item>
    </izvorni_sadrzaj>
    <derivirana_varijabla naziv="DomainObject.Predmet.OstaliListFormatedWithAdress_1">
      <item>Financijska agencija, Podružnica Varaždin</item>
    </derivirana_varijabla>
  </DomainObject.Predmet.OstaliListFormatedWithAdress>
  <DomainObject.Predmet.OstaliListFormatedWithAdressOIB>
    <izvorni_sadrzaj>
      <item>Financijska agencija, Podružnica Varaždin</item>
    </izvorni_sadrzaj>
    <derivirana_varijabla naziv="DomainObject.Predmet.OstaliListFormatedWithAdressOIB_1">
      <item>Financijska agencija, Podružnica Varaždin</item>
    </derivirana_varijabla>
  </DomainObject.Predmet.OstaliListFormatedWithAdressOIB>
  <DomainObject.Predmet.OstaliListNazivFormated>
    <izvorni_sadrzaj>
      <item>Financijska agencija, Podružnica Varaždin</item>
    </izvorni_sadrzaj>
    <derivirana_varijabla naziv="DomainObject.Predmet.OstaliListNazivFormated_1">
      <item>Financijska agencija, Podružnica Varaždin</item>
    </derivirana_varijabla>
  </DomainObject.Predmet.OstaliListNazivFormated>
  <DomainObject.Predmet.OstaliListNazivFormatedOIB>
    <izvorni_sadrzaj>
      <item>Financijska agencija, Podružnica Varaždin</item>
    </izvorni_sadrzaj>
    <derivirana_varijabla naziv="DomainObject.Predmet.OstaliListNazivFormatedOIB_1">
      <item>Financijska agencija, Podružnica Varaždin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289, 199, 286</izvorni_sadrzaj>
    <derivirana_varijabla naziv="DomainObject.Predmet.ClanakZakona_1">289, 199, 286</derivirana_varijabla>
  </DomainObject.Predmet.ClanakZakona>
  <DomainObject.Predmet.ClanakZakonaFull>
    <izvorni_sadrzaj>članka 289. stavka 1., članka 199. stavka 2., članka 286. stavka 12.</izvorni_sadrzaj>
    <derivirana_varijabla naziv="DomainObject.Predmet.ClanakZakonaFull_1">članka 289. stavka 1., članka 199. stavka 2., članka 286. stavka 12.</derivirana_varijabla>
  </DomainObject.Predmet.ClanakZakonaFull>
  <DomainObject.Predmet.Sud.Parent.Naziv>
    <izvorni_sadrzaj>Županijski sud u Varaždinu</izvorni_sadrzaj>
    <derivirana_varijabla naziv="DomainObject.Predmet.Sud.Parent.Naziv_1">Županijski sud u Varaždinu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30. travnja 2026.</izvorni_sadrzaj>
    <derivirana_varijabla naziv="DomainObject.Datum_1">30. travnja 2026.</derivirana_varijabla>
  </DomainObject.Datum>
  <DomainObject.PoslovniBrojDokumenta>
    <izvorni_sadrzaj>Pp Ikp-858/2023-7</izvorni_sadrzaj>
    <derivirana_varijabla naziv="DomainObject.PoslovniBrojDokumenta_1">Pp Ikp-858/2023-7</derivirana_varijabla>
  </DomainObject.PoslovniBrojDokumenta>
  <DomainObject.Predmet.StrankaIDrugi>
    <izvorni_sadrzaj>Općinski sud u Varaždinu</izvorni_sadrzaj>
    <derivirana_varijabla naziv="DomainObject.Predmet.StrankaIDrugi_1">Općinski sud u Varaždinu</derivirana_varijabla>
  </DomainObject.Predmet.StrankaIDrugi>
  <DomainObject.Predmet.ProtustrankaIDrugi>
    <izvorni_sadrzaj>Dalibor Hrnčić</izvorni_sadrzaj>
    <derivirana_varijabla naziv="DomainObject.Predmet.ProtustrankaIDrugi_1">Dalibor Hrnčić</derivirana_varijabla>
  </DomainObject.Predmet.ProtustrankaIDrugi>
  <DomainObject.Predmet.StrankaIDrugiAdressOIB>
    <izvorni_sadrzaj>Općinski sud u Varaždinu, OIB 14828046348, Braće Radića 2, 42000 Varaždin</izvorni_sadrzaj>
    <derivirana_varijabla naziv="DomainObject.Predmet.StrankaIDrugiAdressOIB_1">Općinski sud u Varaždinu, OIB 14828046348, Braće Radića 2, 42000 Varaždin</derivirana_varijabla>
  </DomainObject.Predmet.StrankaIDrugiAdressOIB>
  <DomainObject.Predmet.ProtustrankaIDrugiAdressOIB>
    <izvorni_sadrzaj>Dalibor Hrnčić, OIB 52931642814, Tome Blažeka 4, 42209 Svibovec Podravski</izvorni_sadrzaj>
    <derivirana_varijabla naziv="DomainObject.Predmet.ProtustrankaIDrugiAdressOIB_1">Dalibor Hrnčić, OIB 52931642814, Tome Blažeka 4, 42209 Svibovec Podravski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Dalibor Hrnčić</item>
      <item>Općinski sud u Varaždinu</item>
      <item>Financijska agencija, Podružnica Varaždin</item>
    </izvorni_sadrzaj>
    <derivirana_varijabla naziv="DomainObject.Predmet.SudioniciListNaziv_1">
      <item>Dalibor Hrnčić</item>
      <item>Općinski sud u Varaždinu</item>
      <item>Financijska agencija, Podružnica Varaždin</item>
    </derivirana_varijabla>
  </DomainObject.Predmet.SudioniciListNaziv>
  <DomainObject.Predmet.SudioniciListAdressOIB>
    <izvorni_sadrzaj>
      <item>Dalibor Hrnčić, OIB 52931642814, Tome Blažeka 4,42209 Svibovec Podravski</item>
      <item>Općinski sud u Varaždinu, OIB 14828046348, Braće Radića 2,42000 Varaždin</item>
      <item>Financijska agencija, Podružnica Varaždin</item>
    </izvorni_sadrzaj>
    <derivirana_varijabla naziv="DomainObject.Predmet.SudioniciListAdressOIB_1">
      <item>Dalibor Hrnčić, OIB 52931642814, Tome Blažeka 4,42209 Svibovec Podravski</item>
      <item>Općinski sud u Varaždinu, OIB 14828046348, Braće Radića 2,42000 Varaždin</item>
      <item>Financijska agencija, Podružnica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trošak za novčana kazna u iznosu od 660,00 EUR</izvorni_sadrzaj>
    <derivirana_varijabla naziv="DomainObject.Predmet.Pristojbe_1">trošak za novčana kazna u iznosu od 660,00 EUR</derivirana_varijabla>
  </DomainObject.Predmet.Pristojbe>
  <DomainObject.Predmet.PristojbeSudionikNazivOIB>
    <izvorni_sadrzaj>Dalibor Hrnčić, OIB 52931642814</izvorni_sadrzaj>
    <derivirana_varijabla naziv="DomainObject.Predmet.PristojbeSudionikNazivOIB_1">Dalibor Hrnčić, OIB 52931642814</derivirana_varijabla>
  </DomainObject.Predmet.PristojbeSudionikNazivOIB>
  <DomainObject.Predmet.PristojbePNB>
    <izvorni_sadrzaj>HR63 6050-4366-1061787729</izvorni_sadrzaj>
    <derivirana_varijabla naziv="DomainObject.Predmet.PristojbePNB_1">HR63 6050-4366-1061787729</derivirana_varijabla>
  </DomainObject.Predmet.PristojbePNB>
  <DomainObject.Predmet.PristojbeIznos>
    <izvorni_sadrzaj>660,00 EUR</izvorni_sadrzaj>
    <derivirana_varijabla naziv="DomainObject.Predmet.PristojbeIznos_1">660,00 EUR</derivirana_varijabla>
  </DomainObject.Predmet.PristojbeIznos>
  <DomainObject.Predmet.PristojbeOpisPlacanja>
    <izvorni_sadrzaj>Novčana kazna Pp-3365/2022, OS VŽ.</izvorni_sadrzaj>
    <derivirana_varijabla naziv="DomainObject.Predmet.PristojbeOpisPlacanja_1">Novčana kazna Pp-3365/2022, OS VŽ.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52931642814</item>
      <item>, OIB 14828046348</item>
      <item>, OIB null</item>
    </izvorni_sadrzaj>
    <derivirana_varijabla naziv="DomainObject.Predmet.SudioniciListNazivOIB_1">
      <item>, OIB 52931642814</item>
      <item>, OIB 14828046348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>novčana kazna</izvorni_sadrzaj>
    <derivirana_varijabla naziv="DomainObject.Predmet.PristojbeNazivVrste_1">novčana kazna</derivirana_varijabla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5. veljače 2026.</izvorni_sadrzaj>
    <derivirana_varijabla naziv="DomainObject.PredzadnjaOdlukaIzPredmeta.DatumDonosenjaOdluke_1">5. veljače 2026.</derivirana_varijabla>
  </DomainObject.PredzadnjaOdlukaIzPredmeta.DatumDonosenjaOdluke>
  <DomainObject.PredzadnjaOdlukaIzPredmeta.Oznaka>
    <izvorni_sadrzaj>Pp Ikp-858/2023-6</izvorni_sadrzaj>
    <derivirana_varijabla naziv="DomainObject.PredzadnjaOdlukaIzPredmeta.Oznaka_1">Pp Ikp-858/2023-6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27. prosinca 2022.</izvorni_sadrzaj>
    <derivirana_varijabla naziv="DomainObject.Predmet.DatumPocetkaProcesa_1">27. prosinca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sigurnosti prometa na cestama</item>
    </izvorni_sadrzaj>
    <derivirana_varijabla naziv="DomainObject.ZakonPravilnikList_1">
      <item>Zakon o sigurnosti prometa na cestama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>Dalibor Hrnčić, Tome Blažeka 4, 42209 Svibovec Podravski</izvorni_sadrzaj>
    <derivirana_varijabla naziv="DomainObject.Predmet.OsudenikImePrezimeAdresa_1">Dalibor Hrnčić, Tome Blažeka 4, 42209 Svibovec Podravski</derivirana_varijabla>
  </DomainObject.Predmet.OsudenikImePrezimeAdresa>
  <DomainObject.Predmet.OsudenikImePrezimeOIBDatRodenja>
    <izvorni_sadrzaj>Dalibor Hrnčić, OIB 52931642814, rođen-a 03.12.1977.</izvorni_sadrzaj>
    <derivirana_varijabla naziv="DomainObject.Predmet.OsudenikImePrezimeOIBDatRodenja_1">Dalibor Hrnčić, OIB 52931642814, rođen-a 03.12.1977.</derivirana_varijabla>
  </DomainObject.Predmet.OsudenikImePrezimeOIBDatRodenja>
  <DomainObject.IkpPredmet.OdlukaRjesenjeIshodisni>
    <izvorni_sadrzaj>Pp-3365/2022-9 donesena 30.03.2023.</izvorni_sadrzaj>
    <derivirana_varijabla naziv="DomainObject.IkpPredmet.OdlukaRjesenjeIshodisni_1">Pp-3365/2022-9 donesena 30.03.2023.</derivirana_varijabla>
  </DomainObject.IkpPredmet.OdlukaRjesenjeIshodisni>
  <DomainObject.IkpPredmet.NovcanaObaveza.PreostaliIznos>
    <izvorni_sadrzaj>660,00 EUR</izvorni_sadrzaj>
    <derivirana_varijabla naziv="DomainObject.IkpPredmet.NovcanaObaveza.PreostaliIznos_1">660,00 EUR</derivirana_varijabla>
  </DomainObject.IkpPredmet.NovcanaObaveza.PreostaliIznos>
  <DomainObject.IkpPredmet.NovcanaObaveza.PNB>
    <izvorni_sadrzaj>HR63 6050-4366-1061787729</izvorni_sadrzaj>
    <derivirana_varijabla naziv="DomainObject.IkpPredmet.NovcanaObaveza.PNB_1">HR63 6050-4366-1061787729</derivirana_varijabla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>25.04.2023.</izvorni_sadrzaj>
    <derivirana_varijabla naziv="DomainObject.IkpPredmet.IshodisnaOdlukaDatumPravomocnosti_1">25.04.2023.</derivirana_varijabla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>26.05.2023.</izvorni_sadrzaj>
    <derivirana_varijabla naziv="DomainObject.IkpPredmet.IshodisnaOdlukaDatumIzvrsnosti_1">26.05.2023.</derivirana_varijabla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>39 Pp-3365/2022</izvorni_sadrzaj>
    <derivirana_varijabla naziv="DomainObject.PrviPodnesak.OznakaBrojPodnositelja_1">39 Pp-3365/2022</derivirana_varijabla>
  </DomainObject.PrviPodnesak.OznakaBrojPodnositelja>
</icms>
</file>

<file path=customXml/itemProps1.xml><?xml version="1.0" encoding="utf-8"?>
<ds:datastoreItem xmlns:ds="http://schemas.openxmlformats.org/officeDocument/2006/customXml" ds:itemID="{CF28D94D-851F-40F9-9F21-6BD4C0E22A59}">
  <ds:schemaRefs>
    <ds:schemaRef ds:uri="http://schemas.openxmlformats.org/officeDocument/2006/bibliography"/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drawingml/2006/compatibility"/>
    <ds:schemaRef ds:uri="http://schemas.openxmlformats.org/drawingml/2006/lockedCanvas"/>
  </ds:schemaRefs>
</ds:datastoreItem>
</file>

<file path=customXml/itemProps2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Pravosuda Republike Hrvatske</properties:Company>
  <properties:Pages>2</properties:Pages>
  <properties:Words>345</properties:Words>
  <properties:Characters>1800</properties:Characters>
  <properties:Lines>79</properties:Lines>
  <properties:Paragraphs>23</properties:Paragraphs>
  <properties:TotalTime>674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2244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2021-02-09T12:56:00Z</dcterms:created>
  <cp:lastModifiedBy>Ljerka Radigović</cp:lastModifiedBy>
  <cp:lastPrinted>2026-04-30T06:35:00Z</cp:lastPrinted>
  <dcterms:modified xmlns:xsi="http://www.w3.org/2001/XMLSchema-instance" xsi:type="dcterms:W3CDTF">2026-04-30T06:36:00Z</dcterms:modified>
  <cp:revision>257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Pp Ikp-858/2023-7 / Odluka - Rješenje o zastari izvršenja (ikp_rj_zas1-zastara_NK.docx)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